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E474" w14:textId="647D523E" w:rsidR="00C741DF" w:rsidRPr="00C9307A" w:rsidRDefault="00212569" w:rsidP="007174D4">
      <w:pPr>
        <w:jc w:val="center"/>
        <w:rPr>
          <w:b/>
          <w:bCs/>
          <w:lang w:val="pt-BR"/>
        </w:rPr>
      </w:pPr>
      <w:r w:rsidRPr="00C9307A">
        <w:rPr>
          <w:b/>
          <w:bCs/>
          <w:lang w:val="pt-BR"/>
        </w:rPr>
        <w:t>ANEXO</w:t>
      </w:r>
      <w:r w:rsidR="00557427" w:rsidRPr="00C9307A">
        <w:rPr>
          <w:b/>
          <w:bCs/>
          <w:lang w:val="pt-BR"/>
        </w:rPr>
        <w:t xml:space="preserve"> </w:t>
      </w:r>
      <w:r w:rsidRPr="00C9307A">
        <w:rPr>
          <w:b/>
          <w:bCs/>
          <w:lang w:val="pt-BR"/>
        </w:rPr>
        <w:t>III</w:t>
      </w:r>
    </w:p>
    <w:p w14:paraId="04150F76" w14:textId="77777777" w:rsidR="007174D4" w:rsidRDefault="007174D4" w:rsidP="007174D4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Nº 001/CGM/UNIR/2022, 04 DE ABRIL DE 2022</w:t>
      </w:r>
    </w:p>
    <w:p w14:paraId="36FEC370" w14:textId="77777777" w:rsidR="007174D4" w:rsidRDefault="007174D4" w:rsidP="007174D4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PROCESSO SELETIVO SIMPLIFICADO PARA PROFESSOR SUBSTITUTO</w:t>
      </w:r>
    </w:p>
    <w:p w14:paraId="18572B1A" w14:textId="07C32D76" w:rsidR="007174D4" w:rsidRDefault="007174D4" w:rsidP="007174D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FICHA DE AVALIAÇÃO DA PROVA DE TÍTULOS</w:t>
      </w:r>
    </w:p>
    <w:p w14:paraId="190E31DE" w14:textId="77777777" w:rsidR="008446EC" w:rsidRDefault="007174D4" w:rsidP="007174D4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DATA:            /           /         </w:t>
      </w:r>
    </w:p>
    <w:p w14:paraId="1D6AE482" w14:textId="3270FEE8" w:rsidR="00C741DF" w:rsidRPr="007174D4" w:rsidRDefault="008446EC" w:rsidP="008446EC">
      <w:pPr>
        <w:pStyle w:val="textocentralizado"/>
        <w:spacing w:before="0" w:beforeAutospacing="0" w:after="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CANDIDATO: _____________________________________________</w:t>
      </w:r>
      <w:r w:rsidR="007174D4">
        <w:rPr>
          <w:rFonts w:ascii="Calibri" w:hAnsi="Calibri" w:cs="Calibri"/>
          <w:color w:val="000000"/>
          <w:sz w:val="27"/>
          <w:szCs w:val="27"/>
        </w:rPr>
        <w:t>       </w:t>
      </w:r>
    </w:p>
    <w:tbl>
      <w:tblPr>
        <w:tblStyle w:val="TableNormal"/>
        <w:tblW w:w="9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9"/>
      </w:tblGrid>
      <w:tr w:rsidR="00CE4F6B" w:rsidRPr="00CE4F6B" w14:paraId="5F76FC53" w14:textId="77777777" w:rsidTr="00286D5A">
        <w:trPr>
          <w:trHeight w:val="275"/>
          <w:jc w:val="center"/>
        </w:trPr>
        <w:tc>
          <w:tcPr>
            <w:tcW w:w="9599" w:type="dxa"/>
          </w:tcPr>
          <w:p w14:paraId="28CD1A4E" w14:textId="77777777" w:rsidR="00C741DF" w:rsidRPr="00CE4F6B" w:rsidRDefault="00212569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  <w:lang w:val="pt-BR"/>
              </w:rPr>
            </w:pPr>
            <w:r w:rsidRPr="00CE4F6B">
              <w:rPr>
                <w:i/>
                <w:color w:val="000000" w:themeColor="text1"/>
                <w:sz w:val="24"/>
                <w:lang w:val="pt-BR"/>
              </w:rPr>
              <w:t>Campus</w:t>
            </w:r>
            <w:r w:rsidRPr="00CE4F6B">
              <w:rPr>
                <w:color w:val="000000" w:themeColor="text1"/>
                <w:sz w:val="24"/>
                <w:lang w:val="pt-BR"/>
              </w:rPr>
              <w:t>/Departamento:</w:t>
            </w:r>
          </w:p>
        </w:tc>
      </w:tr>
      <w:tr w:rsidR="00CE4F6B" w:rsidRPr="00CE4F6B" w14:paraId="058D98FE" w14:textId="77777777" w:rsidTr="00286D5A">
        <w:trPr>
          <w:trHeight w:val="275"/>
          <w:jc w:val="center"/>
        </w:trPr>
        <w:tc>
          <w:tcPr>
            <w:tcW w:w="9599" w:type="dxa"/>
          </w:tcPr>
          <w:p w14:paraId="72BADBC2" w14:textId="77777777" w:rsidR="00C741DF" w:rsidRPr="00CE4F6B" w:rsidRDefault="00212569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  <w:lang w:val="pt-BR"/>
              </w:rPr>
            </w:pPr>
            <w:r w:rsidRPr="00CE4F6B">
              <w:rPr>
                <w:color w:val="000000" w:themeColor="text1"/>
                <w:sz w:val="24"/>
                <w:lang w:val="pt-BR"/>
              </w:rPr>
              <w:t>Candidato:</w:t>
            </w:r>
          </w:p>
        </w:tc>
      </w:tr>
      <w:tr w:rsidR="00CE4F6B" w:rsidRPr="00CE4F6B" w14:paraId="5152D90B" w14:textId="77777777" w:rsidTr="00286D5A">
        <w:trPr>
          <w:trHeight w:val="275"/>
          <w:jc w:val="center"/>
        </w:trPr>
        <w:tc>
          <w:tcPr>
            <w:tcW w:w="9599" w:type="dxa"/>
          </w:tcPr>
          <w:p w14:paraId="2432F0F6" w14:textId="77777777" w:rsidR="00C741DF" w:rsidRPr="00CE4F6B" w:rsidRDefault="00212569" w:rsidP="00AE719E">
            <w:pPr>
              <w:pStyle w:val="TableParagraph"/>
              <w:spacing w:line="256" w:lineRule="exact"/>
              <w:ind w:firstLine="107"/>
              <w:rPr>
                <w:color w:val="000000" w:themeColor="text1"/>
                <w:sz w:val="24"/>
                <w:lang w:val="pt-BR"/>
              </w:rPr>
            </w:pPr>
            <w:r w:rsidRPr="00CE4F6B">
              <w:rPr>
                <w:color w:val="000000" w:themeColor="text1"/>
                <w:sz w:val="24"/>
                <w:lang w:val="pt-BR"/>
              </w:rPr>
              <w:t>Área:</w:t>
            </w:r>
          </w:p>
        </w:tc>
      </w:tr>
      <w:tr w:rsidR="00C741DF" w:rsidRPr="00CE4F6B" w14:paraId="042D0928" w14:textId="77777777" w:rsidTr="00286D5A">
        <w:trPr>
          <w:trHeight w:val="278"/>
          <w:jc w:val="center"/>
        </w:trPr>
        <w:tc>
          <w:tcPr>
            <w:tcW w:w="9599" w:type="dxa"/>
          </w:tcPr>
          <w:p w14:paraId="725D665E" w14:textId="77777777" w:rsidR="00C741DF" w:rsidRPr="00CE4F6B" w:rsidRDefault="00212569">
            <w:pPr>
              <w:pStyle w:val="TableParagraph"/>
              <w:spacing w:line="258" w:lineRule="exact"/>
              <w:ind w:left="107"/>
              <w:rPr>
                <w:color w:val="000000" w:themeColor="text1"/>
                <w:sz w:val="24"/>
                <w:lang w:val="pt-BR"/>
              </w:rPr>
            </w:pPr>
            <w:r w:rsidRPr="00CE4F6B">
              <w:rPr>
                <w:color w:val="000000" w:themeColor="text1"/>
                <w:sz w:val="24"/>
                <w:lang w:val="pt-BR"/>
              </w:rPr>
              <w:t>Subárea:</w:t>
            </w:r>
          </w:p>
        </w:tc>
      </w:tr>
    </w:tbl>
    <w:p w14:paraId="4EC4F150" w14:textId="77777777" w:rsidR="00C741DF" w:rsidRPr="00CE4F6B" w:rsidRDefault="00C741DF">
      <w:pPr>
        <w:pStyle w:val="Corpodetexto"/>
        <w:rPr>
          <w:color w:val="000000" w:themeColor="text1"/>
          <w:sz w:val="19"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4768"/>
        <w:gridCol w:w="992"/>
        <w:gridCol w:w="1276"/>
        <w:gridCol w:w="992"/>
        <w:gridCol w:w="1038"/>
      </w:tblGrid>
      <w:tr w:rsidR="00286D5A" w:rsidRPr="008253AA" w14:paraId="72B6A95B" w14:textId="77777777" w:rsidTr="00286D5A">
        <w:trPr>
          <w:trHeight w:val="758"/>
          <w:jc w:val="center"/>
        </w:trPr>
        <w:tc>
          <w:tcPr>
            <w:tcW w:w="5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06D87C1" w14:textId="77777777" w:rsidR="00C741DF" w:rsidRPr="008253AA" w:rsidRDefault="00212569" w:rsidP="00C9307A">
            <w:pPr>
              <w:pStyle w:val="TableParagraph"/>
              <w:ind w:right="-10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>Item</w:t>
            </w:r>
          </w:p>
        </w:tc>
        <w:tc>
          <w:tcPr>
            <w:tcW w:w="476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806B528" w14:textId="77777777" w:rsidR="00C741DF" w:rsidRPr="008253AA" w:rsidRDefault="00212569" w:rsidP="003527D8">
            <w:pPr>
              <w:pStyle w:val="TableParagraph"/>
              <w:ind w:left="142" w:right="139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>Títulos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D1D55E9" w14:textId="77777777" w:rsidR="008253AA" w:rsidRDefault="00212569" w:rsidP="00C9307A">
            <w:pPr>
              <w:pStyle w:val="TableParagraph"/>
              <w:ind w:left="15" w:right="21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>Valor</w:t>
            </w:r>
            <w:r w:rsidR="00B40EEA"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4460A6DB" w14:textId="6B66AD90" w:rsidR="00C741DF" w:rsidRPr="008253AA" w:rsidRDefault="00212569" w:rsidP="00C9307A">
            <w:pPr>
              <w:pStyle w:val="TableParagraph"/>
              <w:ind w:left="15" w:right="21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>(por</w:t>
            </w:r>
            <w:r w:rsidR="00B40EEA"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>item)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4A1B1F5" w14:textId="77777777" w:rsidR="008253AA" w:rsidRDefault="00212569" w:rsidP="00C9307A">
            <w:pPr>
              <w:pStyle w:val="TableParagraph"/>
              <w:ind w:left="41" w:right="47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>Pontuação</w:t>
            </w:r>
            <w:r w:rsidR="00B40EEA"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4AEE0BE8" w14:textId="4975BB5D" w:rsidR="00C741DF" w:rsidRPr="008253AA" w:rsidRDefault="00B40EEA" w:rsidP="00C9307A">
            <w:pPr>
              <w:pStyle w:val="TableParagraph"/>
              <w:ind w:left="41" w:right="47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b/>
                <w:color w:val="000000" w:themeColor="text1"/>
                <w:spacing w:val="-1"/>
                <w:sz w:val="20"/>
                <w:szCs w:val="20"/>
                <w:lang w:val="pt-BR"/>
              </w:rPr>
              <w:t>(m</w:t>
            </w:r>
            <w:r w:rsidR="00212569" w:rsidRPr="008253AA">
              <w:rPr>
                <w:b/>
                <w:color w:val="000000" w:themeColor="text1"/>
                <w:spacing w:val="-1"/>
                <w:sz w:val="20"/>
                <w:szCs w:val="20"/>
                <w:lang w:val="pt-BR"/>
              </w:rPr>
              <w:t>áxima</w:t>
            </w:r>
            <w:r w:rsidRPr="008253AA">
              <w:rPr>
                <w:b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="00212569" w:rsidRPr="008253AA">
              <w:rPr>
                <w:b/>
                <w:color w:val="000000" w:themeColor="text1"/>
                <w:spacing w:val="-1"/>
                <w:sz w:val="20"/>
                <w:szCs w:val="20"/>
                <w:lang w:val="pt-BR"/>
              </w:rPr>
              <w:t>por</w:t>
            </w:r>
          </w:p>
          <w:p w14:paraId="294B8FC9" w14:textId="77777777" w:rsidR="00C741DF" w:rsidRPr="008253AA" w:rsidRDefault="00212569" w:rsidP="00C9307A">
            <w:pPr>
              <w:pStyle w:val="TableParagraph"/>
              <w:spacing w:line="233" w:lineRule="exact"/>
              <w:ind w:left="40" w:right="47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>item)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D5E2CAD" w14:textId="1117A412" w:rsidR="00C741DF" w:rsidRPr="008253AA" w:rsidRDefault="00CE4F6B" w:rsidP="00CA085C">
            <w:pPr>
              <w:pStyle w:val="TableParagraph"/>
              <w:ind w:hanging="2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b/>
                <w:color w:val="000000" w:themeColor="text1"/>
                <w:spacing w:val="-1"/>
                <w:w w:val="95"/>
                <w:sz w:val="20"/>
                <w:szCs w:val="20"/>
                <w:lang w:val="pt-BR"/>
              </w:rPr>
              <w:t>Solicita</w:t>
            </w:r>
            <w:r w:rsidR="00924569">
              <w:rPr>
                <w:b/>
                <w:color w:val="000000" w:themeColor="text1"/>
                <w:spacing w:val="-1"/>
                <w:w w:val="95"/>
                <w:sz w:val="20"/>
                <w:szCs w:val="20"/>
                <w:lang w:val="pt-BR"/>
              </w:rPr>
              <w:t>d</w:t>
            </w:r>
            <w:r w:rsidR="009F37C9" w:rsidRPr="008253AA">
              <w:rPr>
                <w:b/>
                <w:color w:val="000000" w:themeColor="text1"/>
                <w:spacing w:val="-1"/>
                <w:w w:val="95"/>
                <w:sz w:val="20"/>
                <w:szCs w:val="20"/>
                <w:lang w:val="pt-BR"/>
              </w:rPr>
              <w:t>o</w:t>
            </w:r>
            <w:r w:rsidR="00924569">
              <w:rPr>
                <w:b/>
                <w:color w:val="000000" w:themeColor="text1"/>
                <w:spacing w:val="-1"/>
                <w:w w:val="95"/>
                <w:sz w:val="20"/>
                <w:szCs w:val="20"/>
                <w:lang w:val="pt-BR"/>
              </w:rPr>
              <w:t xml:space="preserve"> </w:t>
            </w:r>
            <w:r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>pelo</w:t>
            </w:r>
            <w:r w:rsidR="00924569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12569"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>candidato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2D14E53" w14:textId="76FC9FA3" w:rsidR="00C741DF" w:rsidRPr="008253AA" w:rsidRDefault="00212569" w:rsidP="00CA085C">
            <w:pPr>
              <w:pStyle w:val="TableParagraph"/>
              <w:ind w:left="3" w:right="45" w:hanging="5"/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b/>
                <w:color w:val="000000" w:themeColor="text1"/>
                <w:spacing w:val="-1"/>
                <w:w w:val="90"/>
                <w:sz w:val="20"/>
                <w:szCs w:val="20"/>
                <w:lang w:val="pt-BR"/>
              </w:rPr>
              <w:t>Pontuação</w:t>
            </w:r>
            <w:r w:rsidR="00B40EEA" w:rsidRPr="008253AA">
              <w:rPr>
                <w:b/>
                <w:color w:val="000000" w:themeColor="text1"/>
                <w:spacing w:val="-1"/>
                <w:w w:val="90"/>
                <w:sz w:val="20"/>
                <w:szCs w:val="20"/>
                <w:lang w:val="pt-BR"/>
              </w:rPr>
              <w:t xml:space="preserve"> </w:t>
            </w:r>
            <w:r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>atribuída</w:t>
            </w:r>
            <w:r w:rsidR="00924569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B40EEA"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>p</w:t>
            </w:r>
            <w:r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>ela</w:t>
            </w:r>
            <w:r w:rsidR="00B40EEA"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8253AA">
              <w:rPr>
                <w:b/>
                <w:color w:val="000000" w:themeColor="text1"/>
                <w:sz w:val="20"/>
                <w:szCs w:val="20"/>
                <w:lang w:val="pt-BR"/>
              </w:rPr>
              <w:t>banca</w:t>
            </w:r>
          </w:p>
        </w:tc>
      </w:tr>
      <w:tr w:rsidR="00286D5A" w:rsidRPr="008253AA" w14:paraId="7BC049A2" w14:textId="77777777" w:rsidTr="00286D5A">
        <w:trPr>
          <w:trHeight w:val="1317"/>
          <w:jc w:val="center"/>
        </w:trPr>
        <w:tc>
          <w:tcPr>
            <w:tcW w:w="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CD4C8" w14:textId="77777777" w:rsidR="00C741DF" w:rsidRPr="008253AA" w:rsidRDefault="00212569" w:rsidP="00C9307A">
            <w:pPr>
              <w:pStyle w:val="TableParagraph"/>
              <w:ind w:right="-1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01</w:t>
            </w:r>
          </w:p>
        </w:tc>
        <w:tc>
          <w:tcPr>
            <w:tcW w:w="4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BB215" w14:textId="77777777" w:rsidR="00C741DF" w:rsidRPr="008253AA" w:rsidRDefault="008C1C0D" w:rsidP="003527D8">
            <w:pPr>
              <w:pStyle w:val="TableParagraph"/>
              <w:spacing w:line="252" w:lineRule="exact"/>
              <w:ind w:left="142" w:right="139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Título de Doutor na área de formação exigida no concurso (diploma devidamente registrado ou ata conclusiva de defesa de tese, em que esteja consignada a aprovação do discente sem ressalvas).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86189" w14:textId="77777777" w:rsidR="00C741DF" w:rsidRPr="008253AA" w:rsidRDefault="00212569" w:rsidP="00C9307A">
            <w:pPr>
              <w:pStyle w:val="TableParagraph"/>
              <w:ind w:left="333" w:right="341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85F96" w14:textId="77777777" w:rsidR="00C741DF" w:rsidRPr="008253AA" w:rsidRDefault="00212569" w:rsidP="00C9307A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7AE33" w14:textId="77777777" w:rsidR="00C741DF" w:rsidRPr="008253AA" w:rsidRDefault="00C741DF" w:rsidP="00CA085C">
            <w:pPr>
              <w:pStyle w:val="TableParagraph"/>
              <w:ind w:hanging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2908C" w14:textId="77777777" w:rsidR="00C741DF" w:rsidRPr="008253AA" w:rsidRDefault="00C741DF" w:rsidP="00CA085C">
            <w:pPr>
              <w:pStyle w:val="TableParagraph"/>
              <w:ind w:left="3" w:right="45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86D5A" w:rsidRPr="008253AA" w14:paraId="733097EB" w14:textId="77777777" w:rsidTr="00286D5A">
        <w:trPr>
          <w:trHeight w:val="1216"/>
          <w:jc w:val="center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B1C1EEE" w14:textId="77777777" w:rsidR="00C741DF" w:rsidRPr="008253AA" w:rsidRDefault="00212569" w:rsidP="00C9307A">
            <w:pPr>
              <w:pStyle w:val="TableParagraph"/>
              <w:ind w:right="-1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02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0DB74A3" w14:textId="77777777" w:rsidR="00C741DF" w:rsidRPr="008253AA" w:rsidRDefault="00E502B1" w:rsidP="003527D8">
            <w:pPr>
              <w:pStyle w:val="TableParagraph"/>
              <w:ind w:left="142" w:right="139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Título de Mestre na área de formação exigida no concurso (diploma devidamente registrado ou ata conclusiva de defesa de dissertação em que esteja consignada a aprovação do discente sem ressalvas).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61CB316" w14:textId="77777777" w:rsidR="00C741DF" w:rsidRPr="008253AA" w:rsidRDefault="00212569" w:rsidP="00C9307A">
            <w:pPr>
              <w:pStyle w:val="TableParagraph"/>
              <w:ind w:left="333" w:right="341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6CF8F14" w14:textId="77777777" w:rsidR="00C741DF" w:rsidRPr="008253AA" w:rsidRDefault="00212569" w:rsidP="00C9307A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3B0E02F" w14:textId="77777777" w:rsidR="00C741DF" w:rsidRPr="008253AA" w:rsidRDefault="00C741DF" w:rsidP="00CA085C">
            <w:pPr>
              <w:pStyle w:val="TableParagraph"/>
              <w:ind w:hanging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39556D2" w14:textId="77777777" w:rsidR="00C741DF" w:rsidRPr="008253AA" w:rsidRDefault="00C741DF" w:rsidP="00CA085C">
            <w:pPr>
              <w:pStyle w:val="TableParagraph"/>
              <w:ind w:left="3" w:right="45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86D5A" w:rsidRPr="008253AA" w14:paraId="5DA72519" w14:textId="77777777" w:rsidTr="00286D5A">
        <w:trPr>
          <w:trHeight w:val="1266"/>
          <w:jc w:val="center"/>
        </w:trPr>
        <w:tc>
          <w:tcPr>
            <w:tcW w:w="5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4F32913" w14:textId="77777777" w:rsidR="00C741DF" w:rsidRPr="008253AA" w:rsidRDefault="00212569" w:rsidP="00C9307A">
            <w:pPr>
              <w:pStyle w:val="TableParagraph"/>
              <w:ind w:right="-1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03</w:t>
            </w:r>
          </w:p>
        </w:tc>
        <w:tc>
          <w:tcPr>
            <w:tcW w:w="476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F7B92CB" w14:textId="77777777" w:rsidR="00C741DF" w:rsidRPr="008253AA" w:rsidRDefault="00E502B1" w:rsidP="003527D8">
            <w:pPr>
              <w:pStyle w:val="TableParagraph"/>
              <w:ind w:left="142" w:right="139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Título de Doutor em qualquer outra área (diploma devidamente registrado ou ata conclusiva de defesa de tese, em que esteja consignada a aprovação do discente sem ressalvas)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10F501" w14:textId="77777777" w:rsidR="00C741DF" w:rsidRPr="008253AA" w:rsidRDefault="00212569" w:rsidP="00C9307A">
            <w:pPr>
              <w:pStyle w:val="TableParagraph"/>
              <w:ind w:left="333" w:right="341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FD7FFCE" w14:textId="77777777" w:rsidR="00C741DF" w:rsidRPr="008253AA" w:rsidRDefault="00212569" w:rsidP="00C9307A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C7D8470" w14:textId="77777777" w:rsidR="00C741DF" w:rsidRPr="008253AA" w:rsidRDefault="00C741DF" w:rsidP="00CA085C">
            <w:pPr>
              <w:pStyle w:val="TableParagraph"/>
              <w:ind w:hanging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64E873E" w14:textId="77777777" w:rsidR="00C741DF" w:rsidRPr="008253AA" w:rsidRDefault="00C741DF" w:rsidP="00CA085C">
            <w:pPr>
              <w:pStyle w:val="TableParagraph"/>
              <w:ind w:left="3" w:right="45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86D5A" w:rsidRPr="008253AA" w14:paraId="3FC91DDB" w14:textId="77777777" w:rsidTr="00286D5A">
        <w:trPr>
          <w:trHeight w:val="1264"/>
          <w:jc w:val="center"/>
        </w:trPr>
        <w:tc>
          <w:tcPr>
            <w:tcW w:w="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1E4A3" w14:textId="77777777" w:rsidR="00C741DF" w:rsidRPr="008253AA" w:rsidRDefault="00212569" w:rsidP="00C9307A">
            <w:pPr>
              <w:pStyle w:val="TableParagraph"/>
              <w:ind w:right="-1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04</w:t>
            </w:r>
          </w:p>
        </w:tc>
        <w:tc>
          <w:tcPr>
            <w:tcW w:w="4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D2326" w14:textId="0D028EFE" w:rsidR="00C741DF" w:rsidRPr="008253AA" w:rsidRDefault="00BE747A" w:rsidP="003527D8">
            <w:pPr>
              <w:pStyle w:val="TableParagraph"/>
              <w:ind w:left="142" w:right="139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Título de Mestre em qualquer outra área (diploma devidamente registrado ou ata conclusiva de defesa de dissertação em que esteja consignada a aprovação do discente</w:t>
            </w:r>
            <w:r w:rsidR="00CE4F6B" w:rsidRPr="008253AA">
              <w:rPr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sem ressalvas).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D88C7" w14:textId="77777777" w:rsidR="00C741DF" w:rsidRPr="008253AA" w:rsidRDefault="00212569" w:rsidP="00C9307A">
            <w:pPr>
              <w:pStyle w:val="TableParagraph"/>
              <w:ind w:right="9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w w:val="94"/>
                <w:sz w:val="20"/>
                <w:szCs w:val="20"/>
                <w:lang w:val="pt-BR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D1D4C" w14:textId="77777777" w:rsidR="00C741DF" w:rsidRPr="008253AA" w:rsidRDefault="00212569" w:rsidP="00C9307A">
            <w:pPr>
              <w:pStyle w:val="TableParagraph"/>
              <w:ind w:right="1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w w:val="94"/>
                <w:sz w:val="20"/>
                <w:szCs w:val="20"/>
                <w:lang w:val="pt-BR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9AB41" w14:textId="77777777" w:rsidR="00C741DF" w:rsidRPr="008253AA" w:rsidRDefault="00C741DF" w:rsidP="00CA085C">
            <w:pPr>
              <w:pStyle w:val="TableParagraph"/>
              <w:ind w:hanging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B8A64" w14:textId="77777777" w:rsidR="00C741DF" w:rsidRPr="008253AA" w:rsidRDefault="00C741DF" w:rsidP="00CA085C">
            <w:pPr>
              <w:pStyle w:val="TableParagraph"/>
              <w:ind w:left="3" w:right="45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86D5A" w:rsidRPr="008253AA" w14:paraId="71462350" w14:textId="77777777" w:rsidTr="00286D5A">
        <w:trPr>
          <w:trHeight w:val="1010"/>
          <w:jc w:val="center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54BF461" w14:textId="77777777" w:rsidR="00C741DF" w:rsidRPr="008253AA" w:rsidRDefault="00212569" w:rsidP="00C9307A">
            <w:pPr>
              <w:pStyle w:val="TableParagraph"/>
              <w:ind w:right="-1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05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DEB1636" w14:textId="363464C4" w:rsidR="00C741DF" w:rsidRPr="008253AA" w:rsidRDefault="00BE747A" w:rsidP="003527D8">
            <w:pPr>
              <w:pStyle w:val="TableParagraph"/>
              <w:ind w:left="142" w:right="139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Certificado de conclusão de curso de especialização, na área de formação exigida no</w:t>
            </w:r>
            <w:r w:rsidR="00CE4F6B" w:rsidRPr="008253AA">
              <w:rPr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concurso, com carga horária mínima de 360 horas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7154D6F" w14:textId="77777777" w:rsidR="00C741DF" w:rsidRPr="008253AA" w:rsidRDefault="00212569" w:rsidP="00C9307A">
            <w:pPr>
              <w:pStyle w:val="TableParagraph"/>
              <w:ind w:right="9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w w:val="94"/>
                <w:sz w:val="20"/>
                <w:szCs w:val="20"/>
                <w:lang w:val="pt-BR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60ACCA7" w14:textId="77777777" w:rsidR="00C741DF" w:rsidRPr="008253AA" w:rsidRDefault="00212569" w:rsidP="00C9307A">
            <w:pPr>
              <w:pStyle w:val="TableParagraph"/>
              <w:ind w:right="1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w w:val="94"/>
                <w:sz w:val="20"/>
                <w:szCs w:val="20"/>
                <w:lang w:val="pt-BR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75A2532" w14:textId="77777777" w:rsidR="00C741DF" w:rsidRPr="008253AA" w:rsidRDefault="00C741DF" w:rsidP="00CA085C">
            <w:pPr>
              <w:pStyle w:val="TableParagraph"/>
              <w:ind w:hanging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851B2D2" w14:textId="77777777" w:rsidR="00C741DF" w:rsidRPr="008253AA" w:rsidRDefault="00C741DF" w:rsidP="00CA085C">
            <w:pPr>
              <w:pStyle w:val="TableParagraph"/>
              <w:ind w:left="3" w:right="45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86D5A" w:rsidRPr="008253AA" w14:paraId="04A98B62" w14:textId="77777777" w:rsidTr="00286D5A">
        <w:trPr>
          <w:trHeight w:val="760"/>
          <w:jc w:val="center"/>
        </w:trPr>
        <w:tc>
          <w:tcPr>
            <w:tcW w:w="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AF46A" w14:textId="77777777" w:rsidR="00C741DF" w:rsidRPr="008253AA" w:rsidRDefault="00212569" w:rsidP="00C9307A">
            <w:pPr>
              <w:pStyle w:val="TableParagraph"/>
              <w:ind w:right="-1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06</w:t>
            </w:r>
          </w:p>
        </w:tc>
        <w:tc>
          <w:tcPr>
            <w:tcW w:w="4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F7DF2" w14:textId="77777777" w:rsidR="00C741DF" w:rsidRPr="008253AA" w:rsidRDefault="00BE747A" w:rsidP="003527D8">
            <w:pPr>
              <w:pStyle w:val="TableParagraph"/>
              <w:tabs>
                <w:tab w:val="left" w:pos="1451"/>
                <w:tab w:val="left" w:pos="1943"/>
                <w:tab w:val="left" w:pos="3170"/>
              </w:tabs>
              <w:ind w:left="142" w:right="139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Certificado de conclusão de curso de especialização, em outra área, com carga horária mínima de 360 horas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B0A4E" w14:textId="77777777" w:rsidR="00C741DF" w:rsidRPr="008253AA" w:rsidRDefault="00212569" w:rsidP="00C9307A">
            <w:pPr>
              <w:pStyle w:val="TableParagraph"/>
              <w:ind w:left="333" w:right="343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1,5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07542" w14:textId="77777777" w:rsidR="00C741DF" w:rsidRPr="008253AA" w:rsidRDefault="00212569" w:rsidP="00C9307A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1,5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F41F7" w14:textId="77777777" w:rsidR="00C741DF" w:rsidRPr="008253AA" w:rsidRDefault="00C741DF" w:rsidP="00CA085C">
            <w:pPr>
              <w:pStyle w:val="TableParagraph"/>
              <w:ind w:hanging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2642B" w14:textId="77777777" w:rsidR="00C741DF" w:rsidRPr="008253AA" w:rsidRDefault="00C741DF" w:rsidP="00CA085C">
            <w:pPr>
              <w:pStyle w:val="TableParagraph"/>
              <w:ind w:left="3" w:right="45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86D5A" w:rsidRPr="008253AA" w14:paraId="751EDEA9" w14:textId="77777777" w:rsidTr="00286D5A">
        <w:trPr>
          <w:trHeight w:val="485"/>
          <w:jc w:val="center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003D4" w14:textId="77777777" w:rsidR="00C741DF" w:rsidRPr="008253AA" w:rsidRDefault="00212569" w:rsidP="00C9307A">
            <w:pPr>
              <w:pStyle w:val="TableParagraph"/>
              <w:ind w:right="-1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07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F92A3" w14:textId="77777777" w:rsidR="00C741DF" w:rsidRPr="008253AA" w:rsidRDefault="00BE747A" w:rsidP="003527D8">
            <w:pPr>
              <w:pStyle w:val="TableParagraph"/>
              <w:tabs>
                <w:tab w:val="left" w:pos="1483"/>
                <w:tab w:val="left" w:pos="2551"/>
              </w:tabs>
              <w:ind w:left="142" w:right="139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Graduação na área de formação exigida no concurso (diploma devidamente registrado).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B9C36" w14:textId="77777777" w:rsidR="00C741DF" w:rsidRPr="008253AA" w:rsidRDefault="00212569" w:rsidP="00C9307A">
            <w:pPr>
              <w:pStyle w:val="TableParagraph"/>
              <w:ind w:right="9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w w:val="94"/>
                <w:sz w:val="20"/>
                <w:szCs w:val="20"/>
                <w:lang w:val="pt-BR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A5BEF" w14:textId="77777777" w:rsidR="00C741DF" w:rsidRPr="008253AA" w:rsidRDefault="00212569" w:rsidP="00C9307A">
            <w:pPr>
              <w:pStyle w:val="TableParagraph"/>
              <w:ind w:right="1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w w:val="94"/>
                <w:sz w:val="20"/>
                <w:szCs w:val="20"/>
                <w:lang w:val="pt-BR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5B8C3" w14:textId="77777777" w:rsidR="00C741DF" w:rsidRPr="008253AA" w:rsidRDefault="00C741DF" w:rsidP="00CA085C">
            <w:pPr>
              <w:pStyle w:val="TableParagraph"/>
              <w:ind w:hanging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E01FB" w14:textId="77777777" w:rsidR="00C741DF" w:rsidRPr="008253AA" w:rsidRDefault="00C741DF" w:rsidP="00CA085C">
            <w:pPr>
              <w:pStyle w:val="TableParagraph"/>
              <w:ind w:left="3" w:right="45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86D5A" w:rsidRPr="008253AA" w14:paraId="149756FB" w14:textId="77777777" w:rsidTr="00286D5A">
        <w:trPr>
          <w:trHeight w:val="506"/>
          <w:jc w:val="center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C50E97D" w14:textId="77777777" w:rsidR="00C741DF" w:rsidRPr="008253AA" w:rsidRDefault="00212569" w:rsidP="00C9307A">
            <w:pPr>
              <w:pStyle w:val="TableParagraph"/>
              <w:ind w:right="-10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08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71A3010" w14:textId="77777777" w:rsidR="00C741DF" w:rsidRPr="008253AA" w:rsidRDefault="00BE747A" w:rsidP="003527D8">
            <w:pPr>
              <w:pStyle w:val="TableParagraph"/>
              <w:spacing w:line="238" w:lineRule="exact"/>
              <w:ind w:left="142" w:right="139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Graduação em outra área (diploma devidamente registrado).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2B28C83" w14:textId="77777777" w:rsidR="00C741DF" w:rsidRPr="008253AA" w:rsidRDefault="00212569" w:rsidP="001F6C7C">
            <w:pPr>
              <w:pStyle w:val="TableParagraph"/>
              <w:tabs>
                <w:tab w:val="left" w:pos="426"/>
              </w:tabs>
              <w:ind w:left="333" w:right="334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6C547FE" w14:textId="77777777" w:rsidR="00C741DF" w:rsidRPr="008253AA" w:rsidRDefault="00212569" w:rsidP="00C9307A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  <w:r w:rsidRPr="008253AA">
              <w:rPr>
                <w:color w:val="000000" w:themeColor="text1"/>
                <w:sz w:val="20"/>
                <w:szCs w:val="20"/>
                <w:lang w:val="pt-BR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967C346" w14:textId="77777777" w:rsidR="00C741DF" w:rsidRPr="008253AA" w:rsidRDefault="00C741DF" w:rsidP="00CA085C">
            <w:pPr>
              <w:pStyle w:val="TableParagraph"/>
              <w:ind w:hanging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CBB32C3" w14:textId="77777777" w:rsidR="00C741DF" w:rsidRPr="008253AA" w:rsidRDefault="00C741DF" w:rsidP="00CA085C">
            <w:pPr>
              <w:pStyle w:val="TableParagraph"/>
              <w:ind w:left="3" w:right="45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0CF0A37E" w14:textId="77777777" w:rsidR="00C741DF" w:rsidRPr="00CE4F6B" w:rsidRDefault="00C741DF">
      <w:pPr>
        <w:rPr>
          <w:color w:val="000000" w:themeColor="text1"/>
          <w:sz w:val="20"/>
          <w:lang w:val="pt-BR"/>
        </w:rPr>
        <w:sectPr w:rsidR="00C741DF" w:rsidRPr="00CE4F6B" w:rsidSect="00242DBB">
          <w:headerReference w:type="default" r:id="rId7"/>
          <w:footerReference w:type="default" r:id="rId8"/>
          <w:pgSz w:w="11920" w:h="16850"/>
          <w:pgMar w:top="1701" w:right="1134" w:bottom="1134" w:left="1701" w:header="153" w:footer="301" w:gutter="0"/>
          <w:cols w:space="720"/>
        </w:sectPr>
      </w:pPr>
    </w:p>
    <w:tbl>
      <w:tblPr>
        <w:tblStyle w:val="TableNormal"/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095"/>
        <w:gridCol w:w="1276"/>
        <w:gridCol w:w="992"/>
        <w:gridCol w:w="993"/>
      </w:tblGrid>
      <w:tr w:rsidR="00CE4F6B" w:rsidRPr="00CE4F6B" w14:paraId="1D3036B0" w14:textId="77777777" w:rsidTr="00286D5A">
        <w:trPr>
          <w:trHeight w:val="129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E2546" w14:textId="77777777" w:rsidR="00C741DF" w:rsidRPr="00CE4F6B" w:rsidRDefault="00212569" w:rsidP="001F6C7C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lastRenderedPageBreak/>
              <w:t>09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8A641" w14:textId="77777777" w:rsidR="00C741DF" w:rsidRPr="00CE4F6B" w:rsidRDefault="00CD24FD" w:rsidP="003527D8">
            <w:pPr>
              <w:pStyle w:val="TableParagraph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Exercício de atividade profissional de nível superior, na Administração Pública ou Privada, em empregos/cargos especializados na área de formação. Valor por ano, sem sobreposição de tempo.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7D0F8" w14:textId="77777777" w:rsidR="00C741DF" w:rsidRPr="00CE4F6B" w:rsidRDefault="00212569" w:rsidP="001F6C7C">
            <w:pPr>
              <w:pStyle w:val="TableParagraph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F3111" w14:textId="77777777" w:rsidR="00C741DF" w:rsidRPr="00CE4F6B" w:rsidRDefault="00212569">
            <w:pPr>
              <w:pStyle w:val="TableParagraph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A1259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EAA84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72FE9C66" w14:textId="77777777" w:rsidTr="00286D5A">
        <w:trPr>
          <w:trHeight w:val="10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FC416" w14:textId="77777777" w:rsidR="00C741DF" w:rsidRPr="00CE4F6B" w:rsidRDefault="00212569" w:rsidP="001F6C7C">
            <w:pPr>
              <w:pStyle w:val="TableParagraph"/>
              <w:spacing w:before="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22C80" w14:textId="77777777" w:rsidR="00C741DF" w:rsidRPr="00CE4F6B" w:rsidRDefault="00CD24FD" w:rsidP="003527D8">
            <w:pPr>
              <w:pStyle w:val="TableParagraph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Exercício de magistério em curso de ensino superior na área de formação. Valor por ano, sem sobreposição de tempo.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21644" w14:textId="77777777" w:rsidR="00C741DF" w:rsidRPr="00CE4F6B" w:rsidRDefault="00212569" w:rsidP="001F6C7C">
            <w:pPr>
              <w:pStyle w:val="TableParagraph"/>
              <w:spacing w:before="1"/>
              <w:ind w:left="-11" w:right="9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75E5A" w14:textId="77777777" w:rsidR="00C741DF" w:rsidRPr="00CE4F6B" w:rsidRDefault="00212569">
            <w:pPr>
              <w:pStyle w:val="TableParagraph"/>
              <w:spacing w:before="1"/>
              <w:ind w:right="12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B6CCD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9C09A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51E3DB1D" w14:textId="77777777" w:rsidTr="00286D5A">
        <w:trPr>
          <w:trHeight w:val="10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C3F6E35" w14:textId="77777777" w:rsidR="00C741DF" w:rsidRPr="00CE4F6B" w:rsidRDefault="00212569" w:rsidP="001F6C7C">
            <w:pPr>
              <w:pStyle w:val="TableParagraph"/>
              <w:spacing w:before="1"/>
              <w:ind w:left="-4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873B93A" w14:textId="13E0928E" w:rsidR="00C741DF" w:rsidRPr="00CE4F6B" w:rsidRDefault="00CD24FD" w:rsidP="003527D8">
            <w:pPr>
              <w:pStyle w:val="TableParagraph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Exercício de atividade profissional de nível</w:t>
            </w:r>
            <w:r w:rsidR="00CE4F6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superior, de assessorias e projetos na área.</w:t>
            </w:r>
            <w:r w:rsidR="00CE4F6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Valor por ano, sem sobreposição de tempo.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C4C7232" w14:textId="77777777" w:rsidR="00C741DF" w:rsidRPr="00CE4F6B" w:rsidRDefault="00212569" w:rsidP="001F6C7C">
            <w:pPr>
              <w:pStyle w:val="TableParagraph"/>
              <w:spacing w:before="1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08D45A0" w14:textId="77777777" w:rsidR="00C741DF" w:rsidRPr="00CE4F6B" w:rsidRDefault="00212569">
            <w:pPr>
              <w:pStyle w:val="TableParagraph"/>
              <w:spacing w:before="1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6B4C6EB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03FFD44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4FB86863" w14:textId="77777777" w:rsidTr="00286D5A">
        <w:trPr>
          <w:trHeight w:val="1262"/>
        </w:trPr>
        <w:tc>
          <w:tcPr>
            <w:tcW w:w="56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2487337" w14:textId="77777777" w:rsidR="00C741DF" w:rsidRPr="00CE4F6B" w:rsidRDefault="00212569" w:rsidP="001F6C7C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078CDE4" w14:textId="77777777" w:rsidR="00C741DF" w:rsidRPr="00CE4F6B" w:rsidRDefault="00CD24FD" w:rsidP="003527D8">
            <w:pPr>
              <w:pStyle w:val="TableParagraph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Exercício de cargos de Direção Superior em atividades de administração acadêmica em Instituição de Ensino Superior, por cargo e no mínimo doze meses.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C54E357" w14:textId="77777777" w:rsidR="00C741DF" w:rsidRPr="00CE4F6B" w:rsidRDefault="00212569" w:rsidP="001F6C7C">
            <w:pPr>
              <w:pStyle w:val="TableParagraph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65620C3" w14:textId="77777777" w:rsidR="00C741DF" w:rsidRPr="00CE4F6B" w:rsidRDefault="00212569">
            <w:pPr>
              <w:pStyle w:val="TableParagraph"/>
              <w:ind w:right="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7"/>
                <w:lang w:val="pt-BR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133A1AB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4CE0C3D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29D8C9DC" w14:textId="77777777" w:rsidTr="00286D5A">
        <w:trPr>
          <w:trHeight w:val="1264"/>
        </w:trPr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253249C" w14:textId="77777777" w:rsidR="00C741DF" w:rsidRPr="00CE4F6B" w:rsidRDefault="00212569" w:rsidP="001F6C7C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13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AB02F6B" w14:textId="77777777" w:rsidR="00C741DF" w:rsidRPr="00CE4F6B" w:rsidRDefault="00CD24FD" w:rsidP="003527D8">
            <w:pPr>
              <w:pStyle w:val="TableParagraph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Exercício de cargos/funções de Coordenação de Curso, Chefia de Departamento ou equivalente em Instituição de Ensino Superior, por cargo e no mínimo doze meses.</w:t>
            </w:r>
          </w:p>
        </w:tc>
        <w:tc>
          <w:tcPr>
            <w:tcW w:w="10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A38182A" w14:textId="77777777" w:rsidR="00C741DF" w:rsidRPr="00CE4F6B" w:rsidRDefault="00212569" w:rsidP="001F6C7C">
            <w:pPr>
              <w:pStyle w:val="TableParagraph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0,2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4D9436C" w14:textId="77777777" w:rsidR="00C741DF" w:rsidRPr="00CE4F6B" w:rsidRDefault="00212569">
            <w:pPr>
              <w:pStyle w:val="TableParagraph"/>
              <w:ind w:right="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7"/>
                <w:lang w:val="pt-BR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DFC46AD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230166B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6C4B1E9D" w14:textId="77777777" w:rsidTr="00286D5A">
        <w:trPr>
          <w:trHeight w:val="126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E414F" w14:textId="77777777" w:rsidR="00C741DF" w:rsidRPr="00CE4F6B" w:rsidRDefault="00212569" w:rsidP="001F6C7C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14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C65BE" w14:textId="29630A29" w:rsidR="00C741DF" w:rsidRPr="00CE4F6B" w:rsidRDefault="00212569" w:rsidP="003527D8">
            <w:pPr>
              <w:pStyle w:val="TableParagraph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Coordenação/Presidência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Comissões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Permanentes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(ex.:</w:t>
            </w:r>
            <w:r w:rsidR="00CE4F6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Comissão Própria de</w:t>
            </w:r>
            <w:r w:rsidR="006B2C40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Avaliação</w:t>
            </w:r>
            <w:r w:rsidR="006B2C40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(CPA’s),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e/ou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Comissões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Concurso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Público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Instituição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6B2C40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Ensino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Superior,</w:t>
            </w:r>
            <w:r w:rsidR="0018061C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por Comissão.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5C0CA" w14:textId="77777777" w:rsidR="00C741DF" w:rsidRPr="00CE4F6B" w:rsidRDefault="00212569" w:rsidP="001F6C7C">
            <w:pPr>
              <w:pStyle w:val="TableParagraph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72C9D" w14:textId="77777777" w:rsidR="00C741DF" w:rsidRPr="00CE4F6B" w:rsidRDefault="00212569">
            <w:pPr>
              <w:pStyle w:val="TableParagraph"/>
              <w:ind w:right="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7"/>
                <w:lang w:val="pt-BR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74DE4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3E8E9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373EF208" w14:textId="77777777" w:rsidTr="00286D5A">
        <w:trPr>
          <w:trHeight w:val="5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26380" w14:textId="77777777" w:rsidR="00C741DF" w:rsidRPr="00CE4F6B" w:rsidRDefault="00212569" w:rsidP="001F6C7C">
            <w:pPr>
              <w:pStyle w:val="TableParagraph"/>
              <w:spacing w:before="118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FDFB8" w14:textId="77777777" w:rsidR="00C741DF" w:rsidRPr="00CE4F6B" w:rsidRDefault="00CD24FD" w:rsidP="003527D8">
            <w:pPr>
              <w:pStyle w:val="TableParagraph"/>
              <w:spacing w:line="238" w:lineRule="exact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Aprovação em concurso público na área de formação. Valor por aprovação.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674DA" w14:textId="77777777" w:rsidR="00C741DF" w:rsidRPr="00CE4F6B" w:rsidRDefault="00212569" w:rsidP="001F6C7C">
            <w:pPr>
              <w:pStyle w:val="TableParagraph"/>
              <w:spacing w:before="118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1,25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DB552" w14:textId="77777777" w:rsidR="00C741DF" w:rsidRPr="00CE4F6B" w:rsidRDefault="00212569">
            <w:pPr>
              <w:pStyle w:val="TableParagraph"/>
              <w:spacing w:before="118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1FABC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CC003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544C2F77" w14:textId="77777777" w:rsidTr="00286D5A">
        <w:trPr>
          <w:trHeight w:val="7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9B4EAFE" w14:textId="77777777" w:rsidR="00C741DF" w:rsidRPr="00CE4F6B" w:rsidRDefault="00212569" w:rsidP="001F6C7C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CA7F374" w14:textId="77777777" w:rsidR="00C741DF" w:rsidRPr="00CE4F6B" w:rsidRDefault="00CD24FD" w:rsidP="003527D8">
            <w:pPr>
              <w:pStyle w:val="TableParagraph"/>
              <w:spacing w:line="252" w:lineRule="exact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Publicação de livro didático/técnico ou de interesse para a área, de autoria exclusiva do candidato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095E1EF" w14:textId="77777777" w:rsidR="00C741DF" w:rsidRPr="00CE4F6B" w:rsidRDefault="00212569" w:rsidP="001F6C7C">
            <w:pPr>
              <w:pStyle w:val="TableParagraph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91E2F8A" w14:textId="77777777" w:rsidR="00C741DF" w:rsidRPr="00CE4F6B" w:rsidRDefault="00212569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128030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ECC725E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058CCA6D" w14:textId="77777777" w:rsidTr="00286D5A">
        <w:trPr>
          <w:trHeight w:val="517"/>
        </w:trPr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9C5C9FA" w14:textId="77777777" w:rsidR="00C741DF" w:rsidRPr="00CE4F6B" w:rsidRDefault="00212569" w:rsidP="001F6C7C">
            <w:pPr>
              <w:pStyle w:val="TableParagraph"/>
              <w:spacing w:before="125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17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9D54A69" w14:textId="6B8F2A15" w:rsidR="00C741DF" w:rsidRPr="00CE4F6B" w:rsidRDefault="00212569" w:rsidP="003527D8">
            <w:pPr>
              <w:pStyle w:val="TableParagraph"/>
              <w:spacing w:line="246" w:lineRule="exact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Publicação</w:t>
            </w:r>
            <w:r w:rsidR="003436E5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3436E5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livro</w:t>
            </w:r>
            <w:r w:rsidR="003436E5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didático/técnico</w:t>
            </w:r>
            <w:r w:rsidR="003436E5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ou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="00867EF8" w:rsidRPr="00CE4F6B">
              <w:rPr>
                <w:color w:val="000000" w:themeColor="text1"/>
                <w:lang w:val="pt-BR"/>
              </w:rPr>
              <w:t>d</w:t>
            </w:r>
            <w:r w:rsidRPr="00CE4F6B">
              <w:rPr>
                <w:color w:val="000000" w:themeColor="text1"/>
                <w:lang w:val="pt-BR"/>
              </w:rPr>
              <w:t>e</w:t>
            </w:r>
            <w:r w:rsidR="003436E5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interesse</w:t>
            </w:r>
            <w:r w:rsidR="003436E5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para</w:t>
            </w:r>
            <w:r w:rsidR="003436E5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a</w:t>
            </w:r>
            <w:r w:rsidR="003436E5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área,</w:t>
            </w:r>
            <w:r w:rsidR="003436E5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3436E5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coautoria.</w:t>
            </w:r>
          </w:p>
        </w:tc>
        <w:tc>
          <w:tcPr>
            <w:tcW w:w="10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694584A" w14:textId="77777777" w:rsidR="00C741DF" w:rsidRPr="00CE4F6B" w:rsidRDefault="00212569" w:rsidP="001F6C7C">
            <w:pPr>
              <w:pStyle w:val="TableParagraph"/>
              <w:spacing w:before="125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0,8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40BE6ED" w14:textId="77777777" w:rsidR="00C741DF" w:rsidRPr="00CE4F6B" w:rsidRDefault="00212569">
            <w:pPr>
              <w:pStyle w:val="TableParagraph"/>
              <w:spacing w:before="125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7A6D5FB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6BEDC0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2F240AD6" w14:textId="77777777" w:rsidTr="00286D5A">
        <w:trPr>
          <w:trHeight w:val="76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86869" w14:textId="77777777" w:rsidR="00C741DF" w:rsidRPr="00CE4F6B" w:rsidRDefault="00212569" w:rsidP="001F6C7C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18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3FCCB" w14:textId="071BFA22" w:rsidR="00C741DF" w:rsidRPr="00CE4F6B" w:rsidRDefault="00212569" w:rsidP="003527D8">
            <w:pPr>
              <w:pStyle w:val="TableParagraph"/>
              <w:tabs>
                <w:tab w:val="left" w:pos="1257"/>
                <w:tab w:val="left" w:pos="1756"/>
                <w:tab w:val="left" w:pos="2757"/>
                <w:tab w:val="left" w:pos="3259"/>
              </w:tabs>
              <w:spacing w:line="247" w:lineRule="exact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Publicação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capítulo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livro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didático/técnico ou</w:t>
            </w:r>
            <w:r w:rsidR="00CE4F6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1F248F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interesse</w:t>
            </w:r>
            <w:r w:rsidR="001F248F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para</w:t>
            </w:r>
            <w:r w:rsidR="001F248F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a</w:t>
            </w:r>
            <w:r w:rsidR="001F248F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área,</w:t>
            </w:r>
            <w:r w:rsidR="001F248F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1F248F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autoria</w:t>
            </w:r>
            <w:r w:rsidR="001F248F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exclusiva</w:t>
            </w:r>
            <w:r w:rsidR="001F248F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do</w:t>
            </w:r>
            <w:r w:rsidR="001F248F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candidato.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963C1" w14:textId="77777777" w:rsidR="00C741DF" w:rsidRPr="00CE4F6B" w:rsidRDefault="00212569" w:rsidP="001F6C7C">
            <w:pPr>
              <w:pStyle w:val="TableParagraph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9C725" w14:textId="77777777" w:rsidR="00C741DF" w:rsidRPr="00CE4F6B" w:rsidRDefault="00212569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9A198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9252D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0A0D45AA" w14:textId="77777777" w:rsidTr="00286D5A">
        <w:trPr>
          <w:trHeight w:val="10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8C54D28" w14:textId="77777777" w:rsidR="00C741DF" w:rsidRPr="00CE4F6B" w:rsidRDefault="00212569" w:rsidP="001F6C7C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42DCE01" w14:textId="7338C8D4" w:rsidR="00C741DF" w:rsidRPr="00CE4F6B" w:rsidRDefault="00212569" w:rsidP="003527D8">
            <w:pPr>
              <w:pStyle w:val="TableParagraph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spacing w:val="-1"/>
                <w:lang w:val="pt-BR"/>
              </w:rPr>
              <w:t>Experiência</w:t>
            </w:r>
            <w:r w:rsidR="0074358A" w:rsidRPr="00CE4F6B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7435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administração</w:t>
            </w:r>
            <w:r w:rsidR="007435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acadêmica,</w:t>
            </w:r>
            <w:r w:rsidR="007435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pesquisa</w:t>
            </w:r>
            <w:r w:rsidR="007435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e/ou</w:t>
            </w:r>
            <w:r w:rsidR="007435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extensão</w:t>
            </w:r>
            <w:r w:rsidR="007435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universitária.</w:t>
            </w:r>
            <w:r w:rsidR="007435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Valor</w:t>
            </w:r>
            <w:r w:rsidR="007435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por</w:t>
            </w:r>
            <w:r w:rsidR="007435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ano</w:t>
            </w:r>
            <w:r w:rsidR="00557427">
              <w:rPr>
                <w:color w:val="000000" w:themeColor="text1"/>
                <w:lang w:val="pt-BR"/>
              </w:rPr>
              <w:t>,</w:t>
            </w:r>
            <w:r w:rsidR="0074358A" w:rsidRPr="00CE4F6B">
              <w:rPr>
                <w:color w:val="000000" w:themeColor="text1"/>
                <w:lang w:val="pt-BR"/>
              </w:rPr>
              <w:t xml:space="preserve"> </w:t>
            </w:r>
            <w:r w:rsidR="00557427" w:rsidRPr="00CE4F6B">
              <w:rPr>
                <w:color w:val="000000" w:themeColor="text1"/>
                <w:lang w:val="pt-BR"/>
              </w:rPr>
              <w:t>sem sobreposição</w:t>
            </w:r>
            <w:r w:rsidR="007435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7435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tempo.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FE17663" w14:textId="77777777" w:rsidR="00C741DF" w:rsidRPr="00CE4F6B" w:rsidRDefault="00212569" w:rsidP="001F6C7C">
            <w:pPr>
              <w:pStyle w:val="TableParagraph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2139AA8" w14:textId="77777777" w:rsidR="00C741DF" w:rsidRPr="00CE4F6B" w:rsidRDefault="00212569">
            <w:pPr>
              <w:pStyle w:val="TableParagraph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520CB2B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61EE393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7259840F" w14:textId="77777777" w:rsidTr="00286D5A">
        <w:trPr>
          <w:trHeight w:val="760"/>
        </w:trPr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C8006AB" w14:textId="77777777" w:rsidR="00C741DF" w:rsidRPr="00CE4F6B" w:rsidRDefault="00212569" w:rsidP="001F6C7C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20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EA9A7CE" w14:textId="56CD4582" w:rsidR="00C741DF" w:rsidRPr="00CE4F6B" w:rsidRDefault="00212569" w:rsidP="003527D8">
            <w:pPr>
              <w:pStyle w:val="TableParagraph"/>
              <w:spacing w:line="247" w:lineRule="exact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Orientações</w:t>
            </w:r>
            <w:r w:rsidR="00FF7957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concluídas</w:t>
            </w:r>
            <w:r w:rsidR="00FF7957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demonografias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="00FF7957" w:rsidRPr="00CE4F6B">
              <w:rPr>
                <w:color w:val="000000" w:themeColor="text1"/>
                <w:lang w:val="pt-BR"/>
              </w:rPr>
              <w:t>d</w:t>
            </w:r>
            <w:r w:rsidRPr="00CE4F6B">
              <w:rPr>
                <w:color w:val="000000" w:themeColor="text1"/>
                <w:lang w:val="pt-BR"/>
              </w:rPr>
              <w:t>e</w:t>
            </w:r>
            <w:r w:rsidR="00FF7957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conclusão</w:t>
            </w:r>
            <w:r w:rsidR="00FF7957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FF7957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curso</w:t>
            </w:r>
            <w:r w:rsidR="00FF7957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FF7957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graduação.</w:t>
            </w:r>
            <w:r w:rsidR="00CE4F6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Valor</w:t>
            </w:r>
            <w:r w:rsidR="00FF7957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por orientação.</w:t>
            </w:r>
          </w:p>
        </w:tc>
        <w:tc>
          <w:tcPr>
            <w:tcW w:w="10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2EEE000" w14:textId="77777777" w:rsidR="00C741DF" w:rsidRPr="00CE4F6B" w:rsidRDefault="00212569" w:rsidP="001F6C7C">
            <w:pPr>
              <w:pStyle w:val="TableParagraph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0,2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872F58F" w14:textId="77777777" w:rsidR="00C741DF" w:rsidRPr="00CE4F6B" w:rsidRDefault="00212569">
            <w:pPr>
              <w:pStyle w:val="TableParagraph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1,0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D433C0E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763950A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3FDAF912" w14:textId="77777777" w:rsidTr="00286D5A">
        <w:trPr>
          <w:trHeight w:val="79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CFD09" w14:textId="77777777" w:rsidR="00C741DF" w:rsidRPr="00CE4F6B" w:rsidRDefault="00212569" w:rsidP="001F6C7C">
            <w:pPr>
              <w:pStyle w:val="TableParagraph"/>
              <w:spacing w:before="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21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35D5F" w14:textId="6F82D79D" w:rsidR="00C741DF" w:rsidRPr="00CE4F6B" w:rsidRDefault="00212569" w:rsidP="003527D8">
            <w:pPr>
              <w:pStyle w:val="TableParagraph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Orientações</w:t>
            </w:r>
            <w:r w:rsidR="008F2FE1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concluídas</w:t>
            </w:r>
            <w:r w:rsidR="008F2FE1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8F2FE1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monografias</w:t>
            </w:r>
            <w:r w:rsidR="008F2FE1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8F2FE1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conclusão decurso de</w:t>
            </w:r>
            <w:r w:rsidR="008F2FE1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pós-graduação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i/>
                <w:color w:val="000000" w:themeColor="text1"/>
                <w:lang w:val="pt-BR"/>
              </w:rPr>
              <w:t>lato sensu</w:t>
            </w:r>
            <w:r w:rsidRPr="00CE4F6B">
              <w:rPr>
                <w:color w:val="000000" w:themeColor="text1"/>
                <w:lang w:val="pt-BR"/>
              </w:rPr>
              <w:t>.</w:t>
            </w:r>
            <w:r w:rsidR="00CE4F6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Valor</w:t>
            </w:r>
            <w:r w:rsidR="008F2FE1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spacing w:val="-1"/>
                <w:lang w:val="pt-BR"/>
              </w:rPr>
              <w:t>por</w:t>
            </w:r>
            <w:r w:rsidR="008F2FE1" w:rsidRPr="00CE4F6B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orientação.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D60C6" w14:textId="77777777" w:rsidR="00C741DF" w:rsidRPr="00CE4F6B" w:rsidRDefault="00212569" w:rsidP="001F6C7C">
            <w:pPr>
              <w:pStyle w:val="TableParagraph"/>
              <w:spacing w:before="1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A8BDB" w14:textId="77777777" w:rsidR="00C741DF" w:rsidRPr="00CE4F6B" w:rsidRDefault="00212569">
            <w:pPr>
              <w:pStyle w:val="TableParagraph"/>
              <w:spacing w:before="1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4509D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55AD7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36C3D8BD" w14:textId="77777777" w:rsidTr="00286D5A">
        <w:trPr>
          <w:trHeight w:val="50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1F0E5" w14:textId="77777777" w:rsidR="00C741DF" w:rsidRPr="00CE4F6B" w:rsidRDefault="00212569" w:rsidP="001F6C7C">
            <w:pPr>
              <w:pStyle w:val="TableParagraph"/>
              <w:spacing w:before="12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3545C" w14:textId="77777777" w:rsidR="00C741DF" w:rsidRPr="00CE4F6B" w:rsidRDefault="00437690" w:rsidP="003527D8">
            <w:pPr>
              <w:pStyle w:val="TableParagraph"/>
              <w:spacing w:line="252" w:lineRule="exact"/>
              <w:ind w:left="105" w:right="17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Orientações concluídas de dissertações de mestrado. Valor por orientação.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83F16" w14:textId="77777777" w:rsidR="00C741DF" w:rsidRPr="00CE4F6B" w:rsidRDefault="00212569" w:rsidP="001F6C7C">
            <w:pPr>
              <w:pStyle w:val="TableParagraph"/>
              <w:spacing w:before="121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91DE3" w14:textId="77777777" w:rsidR="00C741DF" w:rsidRPr="00CE4F6B" w:rsidRDefault="00212569">
            <w:pPr>
              <w:pStyle w:val="TableParagraph"/>
              <w:spacing w:before="121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C60B6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6F864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7A621B49" w14:textId="77777777" w:rsidTr="00286D5A">
        <w:trPr>
          <w:trHeight w:val="50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E9E49" w14:textId="77777777" w:rsidR="00C741DF" w:rsidRPr="00CE4F6B" w:rsidRDefault="00212569" w:rsidP="001F6C7C">
            <w:pPr>
              <w:pStyle w:val="TableParagraph"/>
              <w:spacing w:before="12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1E074" w14:textId="3C5E6AD7" w:rsidR="00C741DF" w:rsidRPr="00CE4F6B" w:rsidRDefault="00212569" w:rsidP="003527D8">
            <w:pPr>
              <w:pStyle w:val="TableParagraph"/>
              <w:tabs>
                <w:tab w:val="left" w:pos="1262"/>
                <w:tab w:val="left" w:pos="2414"/>
                <w:tab w:val="left" w:pos="2829"/>
                <w:tab w:val="left" w:pos="3467"/>
              </w:tabs>
              <w:spacing w:line="247" w:lineRule="exact"/>
              <w:ind w:left="105" w:right="179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Orientações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concluídas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teses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doutorado.</w:t>
            </w:r>
            <w:r w:rsidR="00CE4F6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Valor</w:t>
            </w:r>
            <w:r w:rsidR="00AB7AFF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por</w:t>
            </w:r>
            <w:r w:rsidR="00AB7AFF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orientação.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C7146" w14:textId="77777777" w:rsidR="00C741DF" w:rsidRPr="00CE4F6B" w:rsidRDefault="00212569" w:rsidP="001F6C7C">
            <w:pPr>
              <w:pStyle w:val="TableParagraph"/>
              <w:spacing w:before="121"/>
              <w:ind w:left="-11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24792" w14:textId="77777777" w:rsidR="00C741DF" w:rsidRPr="00CE4F6B" w:rsidRDefault="00212569">
            <w:pPr>
              <w:pStyle w:val="TableParagraph"/>
              <w:spacing w:before="121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08E45" w14:textId="77777777" w:rsidR="00C741DF" w:rsidRPr="00CE4F6B" w:rsidRDefault="00C741DF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ECBEC" w14:textId="77777777" w:rsidR="00C741DF" w:rsidRPr="00CE4F6B" w:rsidRDefault="00C741DF" w:rsidP="00CA085C">
            <w:pPr>
              <w:pStyle w:val="TableParagraph"/>
              <w:ind w:left="241"/>
              <w:rPr>
                <w:color w:val="000000" w:themeColor="text1"/>
                <w:sz w:val="20"/>
                <w:lang w:val="pt-BR"/>
              </w:rPr>
            </w:pPr>
          </w:p>
        </w:tc>
      </w:tr>
    </w:tbl>
    <w:p w14:paraId="20BDB7C8" w14:textId="77777777" w:rsidR="00C741DF" w:rsidRPr="00CE4F6B" w:rsidRDefault="00C741DF">
      <w:pPr>
        <w:rPr>
          <w:color w:val="000000" w:themeColor="text1"/>
          <w:sz w:val="20"/>
          <w:lang w:val="pt-BR"/>
        </w:rPr>
        <w:sectPr w:rsidR="00C741DF" w:rsidRPr="00CE4F6B">
          <w:headerReference w:type="default" r:id="rId9"/>
          <w:footerReference w:type="default" r:id="rId10"/>
          <w:pgSz w:w="11920" w:h="16850"/>
          <w:pgMar w:top="1700" w:right="800" w:bottom="500" w:left="1380" w:header="154" w:footer="302" w:gutter="0"/>
          <w:pgNumType w:start="2"/>
          <w:cols w:space="720"/>
        </w:sect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134"/>
        <w:gridCol w:w="1275"/>
        <w:gridCol w:w="993"/>
        <w:gridCol w:w="999"/>
      </w:tblGrid>
      <w:tr w:rsidR="00CE4F6B" w:rsidRPr="00CE4F6B" w14:paraId="226761C7" w14:textId="77777777" w:rsidTr="00286D5A">
        <w:trPr>
          <w:trHeight w:val="758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03DB197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lastRenderedPageBreak/>
              <w:t>24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14:paraId="23B466D3" w14:textId="56B1855F" w:rsidR="00C741DF" w:rsidRPr="00CE4F6B" w:rsidRDefault="00212569" w:rsidP="005D2D76">
            <w:pPr>
              <w:pStyle w:val="TableParagraph"/>
              <w:tabs>
                <w:tab w:val="left" w:pos="954"/>
                <w:tab w:val="left" w:pos="2198"/>
                <w:tab w:val="left" w:pos="2565"/>
                <w:tab w:val="left" w:pos="2755"/>
                <w:tab w:val="left" w:pos="3172"/>
              </w:tabs>
              <w:ind w:left="139" w:right="37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Artigos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publicados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spacing w:val="-1"/>
                <w:lang w:val="pt-BR"/>
              </w:rPr>
              <w:t>periódicos</w:t>
            </w:r>
            <w:r w:rsidR="00AE7D02" w:rsidRPr="00CE4F6B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científicos</w:t>
            </w:r>
            <w:r w:rsidR="00AE7D02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especializados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com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spacing w:val="-1"/>
                <w:lang w:val="pt-BR"/>
              </w:rPr>
              <w:t>corpo</w:t>
            </w:r>
            <w:r w:rsidR="003527D8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="00437690" w:rsidRPr="00CE4F6B">
              <w:rPr>
                <w:color w:val="000000" w:themeColor="text1"/>
                <w:lang w:val="pt-BR"/>
              </w:rPr>
              <w:t>e</w:t>
            </w:r>
            <w:r w:rsidRPr="00CE4F6B">
              <w:rPr>
                <w:color w:val="000000" w:themeColor="text1"/>
                <w:lang w:val="pt-BR"/>
              </w:rPr>
              <w:t>ditorial</w:t>
            </w:r>
            <w:r w:rsidR="00AE7D02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Conceito</w:t>
            </w:r>
            <w:r w:rsidR="00AE7D02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A1(QUALIS).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63128396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4,0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68A69687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59E9B426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14:paraId="75B1005A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4BC61BAC" w14:textId="77777777" w:rsidTr="00286D5A">
        <w:trPr>
          <w:trHeight w:val="75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68EE8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AD952D" w14:textId="10438DAF" w:rsidR="00C741DF" w:rsidRPr="00CE4F6B" w:rsidRDefault="00212569" w:rsidP="005D2D76">
            <w:pPr>
              <w:pStyle w:val="TableParagraph"/>
              <w:tabs>
                <w:tab w:val="left" w:pos="952"/>
                <w:tab w:val="left" w:pos="2198"/>
                <w:tab w:val="left" w:pos="2755"/>
              </w:tabs>
              <w:spacing w:line="247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Artigos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publicados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periódicos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="00B57A98" w:rsidRPr="00CE4F6B">
              <w:rPr>
                <w:color w:val="000000" w:themeColor="text1"/>
                <w:lang w:val="pt-BR"/>
              </w:rPr>
              <w:t>C</w:t>
            </w:r>
            <w:r w:rsidRPr="00CE4F6B">
              <w:rPr>
                <w:color w:val="000000" w:themeColor="text1"/>
                <w:lang w:val="pt-BR"/>
              </w:rPr>
              <w:t>ientíficos</w:t>
            </w:r>
            <w:r w:rsidR="00B57A98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especializados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com</w:t>
            </w:r>
            <w:r w:rsidR="00B57A98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spacing w:val="-1"/>
                <w:lang w:val="pt-BR"/>
              </w:rPr>
              <w:t>corpo</w:t>
            </w:r>
            <w:r w:rsidR="00B57A98" w:rsidRPr="00CE4F6B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editorial</w:t>
            </w:r>
            <w:r w:rsidR="00B57A98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Conceito</w:t>
            </w:r>
            <w:r w:rsidR="00B57A98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A2</w:t>
            </w:r>
            <w:r w:rsidR="00B57A98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(QUALIS).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3C0F96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CBF28E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24E596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888793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2439470E" w14:textId="77777777" w:rsidTr="00286D5A">
        <w:trPr>
          <w:trHeight w:val="76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2A459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BA7E3" w14:textId="150AD8C3" w:rsidR="00C741DF" w:rsidRPr="00CE4F6B" w:rsidRDefault="00212569" w:rsidP="005D2D76">
            <w:pPr>
              <w:pStyle w:val="TableParagraph"/>
              <w:tabs>
                <w:tab w:val="left" w:pos="952"/>
                <w:tab w:val="left" w:pos="2198"/>
                <w:tab w:val="left" w:pos="2755"/>
              </w:tabs>
              <w:spacing w:line="248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Artigos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publicados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periódicos</w:t>
            </w:r>
            <w:r w:rsidR="003527D8">
              <w:rPr>
                <w:color w:val="000000" w:themeColor="text1"/>
                <w:lang w:val="pt-BR"/>
              </w:rPr>
              <w:t xml:space="preserve"> c</w:t>
            </w:r>
            <w:r w:rsidRPr="00CE4F6B">
              <w:rPr>
                <w:color w:val="000000" w:themeColor="text1"/>
                <w:lang w:val="pt-BR"/>
              </w:rPr>
              <w:t>ientíficos</w:t>
            </w:r>
            <w:r w:rsidR="00CE4F6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especializados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com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spacing w:val="-1"/>
                <w:lang w:val="pt-BR"/>
              </w:rPr>
              <w:t>corpo</w:t>
            </w:r>
            <w:r w:rsidR="00844FEA" w:rsidRPr="00CE4F6B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editorial</w:t>
            </w:r>
            <w:r w:rsidR="00844FE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Conceito</w:t>
            </w:r>
            <w:r w:rsidR="00844FE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B1</w:t>
            </w:r>
            <w:r w:rsidR="00844FE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(QUALIS).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9E9C25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614755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FA6817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77F686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2187BE4D" w14:textId="77777777" w:rsidTr="00286D5A">
        <w:trPr>
          <w:trHeight w:val="75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E91894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AC0E98" w14:textId="49B2D8CF" w:rsidR="00C741DF" w:rsidRPr="00CE4F6B" w:rsidRDefault="00212569" w:rsidP="005D2D76">
            <w:pPr>
              <w:pStyle w:val="TableParagraph"/>
              <w:tabs>
                <w:tab w:val="left" w:pos="952"/>
                <w:tab w:val="left" w:pos="2198"/>
                <w:tab w:val="left" w:pos="2565"/>
                <w:tab w:val="left" w:pos="2755"/>
                <w:tab w:val="left" w:pos="3170"/>
              </w:tabs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Artigos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publicados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spacing w:val="-1"/>
                <w:lang w:val="pt-BR"/>
              </w:rPr>
              <w:t>periódicos</w:t>
            </w:r>
            <w:r w:rsidR="009157E8" w:rsidRPr="00CE4F6B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científicos</w:t>
            </w:r>
            <w:r w:rsidR="00844FE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especializados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com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spacing w:val="-1"/>
                <w:lang w:val="pt-BR"/>
              </w:rPr>
              <w:t>corpo</w:t>
            </w:r>
            <w:r w:rsidR="003527D8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="00437690" w:rsidRPr="00CE4F6B">
              <w:rPr>
                <w:color w:val="000000" w:themeColor="text1"/>
                <w:lang w:val="pt-BR"/>
              </w:rPr>
              <w:t>e</w:t>
            </w:r>
            <w:r w:rsidRPr="00CE4F6B">
              <w:rPr>
                <w:color w:val="000000" w:themeColor="text1"/>
                <w:lang w:val="pt-BR"/>
              </w:rPr>
              <w:t>ditorial</w:t>
            </w:r>
            <w:r w:rsidR="00844FE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Conceito</w:t>
            </w:r>
            <w:r w:rsidR="00844FE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B2</w:t>
            </w:r>
            <w:r w:rsidR="00844FE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(QUALIS).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68023D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2FF438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8EED9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AFC0E3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73534F4A" w14:textId="77777777" w:rsidTr="00286D5A">
        <w:trPr>
          <w:trHeight w:val="76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D9CD2B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638915" w14:textId="712CEAC2" w:rsidR="00C741DF" w:rsidRPr="00CE4F6B" w:rsidRDefault="00212569" w:rsidP="005D2D76">
            <w:pPr>
              <w:pStyle w:val="TableParagraph"/>
              <w:tabs>
                <w:tab w:val="left" w:pos="951"/>
                <w:tab w:val="left" w:pos="2196"/>
                <w:tab w:val="left" w:pos="2753"/>
              </w:tabs>
              <w:spacing w:line="247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Artigos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publicados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periódicos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científicos</w:t>
            </w:r>
            <w:r w:rsidR="005D2D76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especializados</w:t>
            </w:r>
            <w:r w:rsidR="003A1F2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com</w:t>
            </w:r>
            <w:r w:rsidR="003A1F2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corpo</w:t>
            </w:r>
            <w:r w:rsidR="003A1F2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editorial Conceito B3</w:t>
            </w:r>
            <w:r w:rsidR="003A1F2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(QUALIS).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3E45C6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1,5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7CEF4B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F4DA46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669AF3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2707160B" w14:textId="77777777" w:rsidTr="00286D5A">
        <w:trPr>
          <w:trHeight w:val="75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EB2BD8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710EF3" w14:textId="516D2003" w:rsidR="00C741DF" w:rsidRPr="00CE4F6B" w:rsidRDefault="00212569" w:rsidP="005D2D76">
            <w:pPr>
              <w:pStyle w:val="TableParagraph"/>
              <w:tabs>
                <w:tab w:val="left" w:pos="1007"/>
                <w:tab w:val="left" w:pos="1219"/>
                <w:tab w:val="left" w:pos="2224"/>
                <w:tab w:val="left" w:pos="2755"/>
              </w:tabs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Artigos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publicados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spacing w:val="-1"/>
                <w:lang w:val="pt-BR"/>
              </w:rPr>
              <w:t>periódicos</w:t>
            </w:r>
            <w:r w:rsidR="003A1F24" w:rsidRPr="00CE4F6B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científicos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especializados</w:t>
            </w:r>
            <w:r w:rsidR="003A1F2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com</w:t>
            </w:r>
            <w:r w:rsidR="003A1F2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corpo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="00437690" w:rsidRPr="00CE4F6B">
              <w:rPr>
                <w:color w:val="000000" w:themeColor="text1"/>
                <w:lang w:val="pt-BR"/>
              </w:rPr>
              <w:t>e</w:t>
            </w:r>
            <w:r w:rsidRPr="00CE4F6B">
              <w:rPr>
                <w:color w:val="000000" w:themeColor="text1"/>
                <w:lang w:val="pt-BR"/>
              </w:rPr>
              <w:t>ditorial</w:t>
            </w:r>
            <w:r w:rsidR="003A1F2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Conceito</w:t>
            </w:r>
            <w:r w:rsidR="003A1F2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B4</w:t>
            </w:r>
            <w:r w:rsidR="003A1F2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(QUALIS).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0273C2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20F3C3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34727B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18AF3A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474996EA" w14:textId="77777777" w:rsidTr="00286D5A">
        <w:trPr>
          <w:trHeight w:val="75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759F4B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D4232D" w14:textId="52F8EAC4" w:rsidR="00C741DF" w:rsidRPr="00CE4F6B" w:rsidRDefault="00212569" w:rsidP="005D2D76">
            <w:pPr>
              <w:pStyle w:val="TableParagraph"/>
              <w:tabs>
                <w:tab w:val="left" w:pos="952"/>
                <w:tab w:val="left" w:pos="2198"/>
                <w:tab w:val="left" w:pos="2755"/>
              </w:tabs>
              <w:spacing w:line="247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Artigos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publicados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periódicos</w:t>
            </w:r>
            <w:r w:rsidR="003527D8">
              <w:rPr>
                <w:color w:val="000000" w:themeColor="text1"/>
                <w:lang w:val="pt-BR"/>
              </w:rPr>
              <w:t xml:space="preserve"> c</w:t>
            </w:r>
            <w:r w:rsidRPr="00CE4F6B">
              <w:rPr>
                <w:color w:val="000000" w:themeColor="text1"/>
                <w:lang w:val="pt-BR"/>
              </w:rPr>
              <w:t>ientíficos</w:t>
            </w:r>
            <w:r w:rsidR="003A1F2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especializados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com</w:t>
            </w:r>
            <w:r w:rsidR="005D2D76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spacing w:val="-1"/>
                <w:lang w:val="pt-BR"/>
              </w:rPr>
              <w:t>corpo</w:t>
            </w:r>
            <w:r w:rsidR="003A1F24" w:rsidRPr="00CE4F6B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editorial</w:t>
            </w:r>
            <w:r w:rsidR="003A1F2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Conceito</w:t>
            </w:r>
            <w:r w:rsidR="003A1F2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B5</w:t>
            </w:r>
            <w:r w:rsidR="003A1F2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(QUALIS).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C73C7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A7EB44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F94966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81A2A6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21943B75" w14:textId="77777777" w:rsidTr="00286D5A">
        <w:trPr>
          <w:trHeight w:val="76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C17CE1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E09FFB" w14:textId="2F3232D1" w:rsidR="00C741DF" w:rsidRPr="00CE4F6B" w:rsidRDefault="00570E5E" w:rsidP="005D2D76">
            <w:pPr>
              <w:pStyle w:val="TableParagraph"/>
              <w:spacing w:line="252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Trabalhos completos publicados em anais de</w:t>
            </w:r>
            <w:r w:rsidR="00CE4F6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eventos internacionais (mais de seis páginas).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BFC694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B94C34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AD4DEA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9300D9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310D39D7" w14:textId="77777777" w:rsidTr="00286D5A">
        <w:trPr>
          <w:trHeight w:val="75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45754F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B235A8" w14:textId="33D4583D" w:rsidR="00C741DF" w:rsidRPr="00CE4F6B" w:rsidRDefault="00570E5E" w:rsidP="005D2D76">
            <w:pPr>
              <w:pStyle w:val="TableParagraph"/>
              <w:spacing w:line="238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Trabalhos completos publicados em anais de</w:t>
            </w:r>
            <w:r w:rsidR="00CE4F6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eventos nacionais (mais de seis páginas).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67144A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821E51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1"/>
                <w:lang w:val="pt-BR"/>
              </w:rPr>
            </w:pPr>
          </w:p>
          <w:p w14:paraId="65D1F58C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C5F0D3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B496E2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445A192D" w14:textId="77777777" w:rsidTr="00286D5A">
        <w:trPr>
          <w:trHeight w:val="45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70A97F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35668" w14:textId="77777777" w:rsidR="00C741DF" w:rsidRPr="00CE4F6B" w:rsidRDefault="00570E5E" w:rsidP="005D2D76">
            <w:pPr>
              <w:pStyle w:val="TableParagraph"/>
              <w:spacing w:line="242" w:lineRule="auto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Resumos expandidos publicados em anais de eventos internacionais.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B6DBDB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D0EA4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77842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5D24D0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147C0517" w14:textId="77777777" w:rsidTr="00286D5A">
        <w:trPr>
          <w:trHeight w:val="50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84B67A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594C13" w14:textId="77777777" w:rsidR="00C741DF" w:rsidRPr="00CE4F6B" w:rsidRDefault="00570E5E" w:rsidP="005D2D76">
            <w:pPr>
              <w:pStyle w:val="TableParagraph"/>
              <w:spacing w:line="238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Resumos publicados em anais de eventos internacionais.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C84201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98F6AF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3C54A4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87F2D7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51F4C63F" w14:textId="77777777" w:rsidTr="00286D5A">
        <w:trPr>
          <w:trHeight w:val="50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DBF4CE" w14:textId="77777777" w:rsidR="00C741DF" w:rsidRPr="00CE4F6B" w:rsidRDefault="00261993" w:rsidP="000B5F7D">
            <w:pPr>
              <w:pStyle w:val="TableParagraph"/>
              <w:jc w:val="center"/>
              <w:rPr>
                <w:color w:val="000000" w:themeColor="text1"/>
                <w:sz w:val="20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4B7E8B" w14:textId="77777777" w:rsidR="00C741DF" w:rsidRPr="00CE4F6B" w:rsidRDefault="00FD5401" w:rsidP="005D2D76">
            <w:pPr>
              <w:pStyle w:val="TableParagraph"/>
              <w:spacing w:line="247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Resumos expandidos publicados em anais de eventos nacionais.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427024" w14:textId="77777777" w:rsidR="00C741DF" w:rsidRPr="00CE4F6B" w:rsidRDefault="00C741DF" w:rsidP="005D2D76">
            <w:pPr>
              <w:pStyle w:val="TableParagraph"/>
              <w:ind w:left="3"/>
              <w:jc w:val="center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D4E029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A83886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8D25ED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132DB3A6" w14:textId="77777777" w:rsidTr="00286D5A">
        <w:trPr>
          <w:trHeight w:val="50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663953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B20836" w14:textId="77777777" w:rsidR="00C741DF" w:rsidRPr="00CE4F6B" w:rsidRDefault="00FD5401" w:rsidP="005D2D76">
            <w:pPr>
              <w:pStyle w:val="TableParagraph"/>
              <w:spacing w:line="238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Resumos publicados em anais de eventos nacionais.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F1B809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2E28DB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E22F80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452873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3F98DEA7" w14:textId="77777777" w:rsidTr="00286D5A">
        <w:trPr>
          <w:trHeight w:val="50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51A20C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28FC8" w14:textId="77777777" w:rsidR="00C741DF" w:rsidRPr="00CE4F6B" w:rsidRDefault="00212569" w:rsidP="005D2D76">
            <w:pPr>
              <w:pStyle w:val="TableParagraph"/>
              <w:spacing w:line="242" w:lineRule="auto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Organização</w:t>
            </w:r>
            <w:r w:rsidR="008F0173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</w:t>
            </w:r>
            <w:r w:rsidR="008F0173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editoração</w:t>
            </w:r>
            <w:r w:rsidR="008F0173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8F0173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livros</w:t>
            </w:r>
            <w:r w:rsidR="008F0173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</w:t>
            </w:r>
            <w:r w:rsidR="008F0173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periódicos,</w:t>
            </w:r>
            <w:r w:rsidR="008F0173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com</w:t>
            </w:r>
            <w:r w:rsidR="008F0173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corpo</w:t>
            </w:r>
            <w:r w:rsidR="008F0173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editorial.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12DB4C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3E52E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2BBEDA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559F5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386D26CC" w14:textId="77777777" w:rsidTr="00286D5A">
        <w:trPr>
          <w:trHeight w:val="54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A2848F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C43E44" w14:textId="3149DE23" w:rsidR="00C741DF" w:rsidRPr="00CE4F6B" w:rsidRDefault="00212569" w:rsidP="005D2D76">
            <w:pPr>
              <w:pStyle w:val="TableParagraph"/>
              <w:tabs>
                <w:tab w:val="left" w:pos="1406"/>
                <w:tab w:val="left" w:pos="2075"/>
                <w:tab w:val="left" w:pos="3160"/>
              </w:tabs>
              <w:spacing w:line="242" w:lineRule="auto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Confecção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mapas,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spacing w:val="-1"/>
                <w:lang w:val="pt-BR"/>
              </w:rPr>
              <w:t>cartas</w:t>
            </w:r>
            <w:r w:rsidR="008F0173" w:rsidRPr="00CE4F6B">
              <w:rPr>
                <w:color w:val="000000" w:themeColor="text1"/>
                <w:spacing w:val="-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geográficas</w:t>
            </w:r>
            <w:r w:rsidR="008F0173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</w:t>
            </w:r>
            <w:r w:rsidR="008F0173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maquetes.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561CA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D546DD" w14:textId="77777777" w:rsidR="00C741DF" w:rsidRPr="00CE4F6B" w:rsidRDefault="00212569" w:rsidP="000B5F7D">
            <w:pPr>
              <w:pStyle w:val="TableParagraph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C8D3C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9327DD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36BB0844" w14:textId="77777777" w:rsidTr="00286D5A">
        <w:trPr>
          <w:trHeight w:val="55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762DF6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CE05A5" w14:textId="7449ED9B" w:rsidR="00C741DF" w:rsidRPr="00CE4F6B" w:rsidRDefault="00212569" w:rsidP="005D2D76">
            <w:pPr>
              <w:pStyle w:val="TableParagraph"/>
              <w:spacing w:line="242" w:lineRule="auto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Participações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bancas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examinadoras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defesa de</w:t>
            </w:r>
            <w:r w:rsidR="00CE4F6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doutorado.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BB4529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5914E7" w14:textId="77777777" w:rsidR="00C741DF" w:rsidRPr="00CE4F6B" w:rsidRDefault="00212569" w:rsidP="000B5F7D">
            <w:pPr>
              <w:pStyle w:val="TableParagraph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83C80C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9E3DF1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6291305E" w14:textId="77777777" w:rsidTr="00286D5A">
        <w:trPr>
          <w:trHeight w:val="464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38D7A5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B59E98" w14:textId="77777777" w:rsidR="00C741DF" w:rsidRPr="00CE4F6B" w:rsidRDefault="00212569" w:rsidP="005D2D76">
            <w:pPr>
              <w:pStyle w:val="TableParagraph"/>
              <w:spacing w:line="242" w:lineRule="auto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Participação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bancas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examinadoras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qualificação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 doutorado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921C43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531785" w14:textId="77777777" w:rsidR="00C741DF" w:rsidRPr="00CE4F6B" w:rsidRDefault="00212569" w:rsidP="000B5F7D">
            <w:pPr>
              <w:pStyle w:val="TableParagraph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BA39B5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44C047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1F08AA4F" w14:textId="77777777" w:rsidTr="00286D5A">
        <w:trPr>
          <w:trHeight w:val="50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F97869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8D546C" w14:textId="77777777" w:rsidR="00C741DF" w:rsidRPr="00CE4F6B" w:rsidRDefault="00212569" w:rsidP="005D2D76">
            <w:pPr>
              <w:pStyle w:val="TableParagraph"/>
              <w:spacing w:line="247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Participações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bancas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examinadoras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defesa de</w:t>
            </w:r>
            <w:r w:rsidR="00B93536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doutorado.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EC8BE0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BEE5A5" w14:textId="77777777" w:rsidR="00C741DF" w:rsidRPr="00CE4F6B" w:rsidRDefault="00212569" w:rsidP="000B5F7D">
            <w:pPr>
              <w:pStyle w:val="TableParagraph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7CB98B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E6D1BA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4695C1E4" w14:textId="77777777" w:rsidTr="00286D5A">
        <w:trPr>
          <w:trHeight w:val="50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7A5518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65CE31" w14:textId="7DD3E322" w:rsidR="00C741DF" w:rsidRPr="00CE4F6B" w:rsidRDefault="00212569" w:rsidP="005D2D76">
            <w:pPr>
              <w:pStyle w:val="TableParagraph"/>
              <w:spacing w:line="247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Participação</w:t>
            </w:r>
            <w:r w:rsidR="009669B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9669B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bancas</w:t>
            </w:r>
            <w:r w:rsidR="009669B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examinadoras</w:t>
            </w:r>
            <w:r w:rsidR="009669B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="009669BB" w:rsidRPr="00CE4F6B">
              <w:rPr>
                <w:color w:val="000000" w:themeColor="text1"/>
                <w:lang w:val="pt-BR"/>
              </w:rPr>
              <w:t>q</w:t>
            </w:r>
            <w:r w:rsidRPr="00CE4F6B">
              <w:rPr>
                <w:color w:val="000000" w:themeColor="text1"/>
                <w:lang w:val="pt-BR"/>
              </w:rPr>
              <w:t>ualificação</w:t>
            </w:r>
            <w:r w:rsidR="009669B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9669B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doutorado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A4289C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B6B76B" w14:textId="77777777" w:rsidR="00C741DF" w:rsidRPr="00CE4F6B" w:rsidRDefault="00212569" w:rsidP="000B5F7D">
            <w:pPr>
              <w:pStyle w:val="TableParagraph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A78067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F5C510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7EA5F033" w14:textId="77777777" w:rsidTr="00286D5A">
        <w:trPr>
          <w:trHeight w:val="75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EA2E88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311C6B" w14:textId="688F34BA" w:rsidR="00C741DF" w:rsidRPr="00CE4F6B" w:rsidRDefault="00212569" w:rsidP="005D2D76">
            <w:pPr>
              <w:pStyle w:val="TableParagraph"/>
              <w:tabs>
                <w:tab w:val="left" w:pos="762"/>
                <w:tab w:val="left" w:pos="2184"/>
              </w:tabs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Participação</w:t>
            </w:r>
            <w:r w:rsidR="00A926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A926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bancas</w:t>
            </w:r>
            <w:r w:rsidR="00A926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examinadoras</w:t>
            </w:r>
            <w:r w:rsidR="00A926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A9268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TCC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(graduação),</w:t>
            </w:r>
            <w:r w:rsidR="003527D8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spacing w:val="-2"/>
                <w:lang w:val="pt-BR"/>
              </w:rPr>
              <w:t>aperfeiçoamento,</w:t>
            </w:r>
            <w:r w:rsidR="003527D8">
              <w:rPr>
                <w:color w:val="000000" w:themeColor="text1"/>
                <w:spacing w:val="-2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especialização.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0DA42A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0FBA95" w14:textId="77777777" w:rsidR="00C741DF" w:rsidRPr="00CE4F6B" w:rsidRDefault="00212569" w:rsidP="000B5F7D">
            <w:pPr>
              <w:pStyle w:val="TableParagraph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75A79D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AC28CD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6DB6639E" w14:textId="77777777" w:rsidTr="00286D5A">
        <w:trPr>
          <w:trHeight w:val="422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3EFCC96A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02C7CF23" w14:textId="77777777" w:rsidR="00C741DF" w:rsidRPr="00CE4F6B" w:rsidRDefault="003E6B1C" w:rsidP="005D2D76">
            <w:pPr>
              <w:pStyle w:val="TableParagraph"/>
              <w:spacing w:line="247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Participação em banca examinadora de concurso público.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46622D35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14:paraId="3F6D2CA3" w14:textId="77777777" w:rsidR="00C741DF" w:rsidRPr="00CE4F6B" w:rsidRDefault="00212569" w:rsidP="000B5F7D">
            <w:pPr>
              <w:pStyle w:val="TableParagraph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5A5646A6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000000"/>
            </w:tcBorders>
            <w:vAlign w:val="center"/>
          </w:tcPr>
          <w:p w14:paraId="3AE13B8D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055DB956" w14:textId="77777777" w:rsidTr="00286D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18849C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45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A410D8" w14:textId="77777777" w:rsidR="00C741DF" w:rsidRPr="00CE4F6B" w:rsidRDefault="00212569" w:rsidP="005D2D76">
            <w:pPr>
              <w:pStyle w:val="TableParagraph"/>
              <w:spacing w:line="246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Bolsa</w:t>
            </w:r>
            <w:r w:rsidR="00620E0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620E0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produtividade</w:t>
            </w:r>
            <w:r w:rsidR="00620E0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620E0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pesquisa–CNPq,</w:t>
            </w:r>
            <w:r w:rsidR="0029655E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valor</w:t>
            </w:r>
            <w:r w:rsidR="00620E0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por</w:t>
            </w:r>
            <w:r w:rsidR="00620E0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ano.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D26DC7A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6E4FC07" w14:textId="77777777" w:rsidR="00C741DF" w:rsidRPr="00CE4F6B" w:rsidRDefault="00212569" w:rsidP="000B5F7D">
            <w:pPr>
              <w:pStyle w:val="TableParagraph"/>
              <w:ind w:right="1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w w:val="94"/>
                <w:lang w:val="pt-BR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9A56BDD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A27D687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65D7C109" w14:textId="77777777" w:rsidTr="00286D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79BC5DF" w14:textId="77777777" w:rsidR="00C741DF" w:rsidRPr="00CE4F6B" w:rsidRDefault="00212569" w:rsidP="000B5F7D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46</w:t>
            </w:r>
          </w:p>
        </w:tc>
        <w:tc>
          <w:tcPr>
            <w:tcW w:w="43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E02ED9B" w14:textId="77777777" w:rsidR="00C741DF" w:rsidRPr="00CE4F6B" w:rsidRDefault="00212569" w:rsidP="005D2D76">
            <w:pPr>
              <w:pStyle w:val="TableParagraph"/>
              <w:spacing w:line="247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Tradução</w:t>
            </w:r>
            <w:r w:rsidR="00620E0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620E0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livro na</w:t>
            </w:r>
            <w:r w:rsidR="00620E0A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área.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16214DF" w14:textId="77777777" w:rsidR="00C741DF" w:rsidRPr="00CE4F6B" w:rsidRDefault="00212569" w:rsidP="005D2D76">
            <w:pPr>
              <w:pStyle w:val="TableParagraph"/>
              <w:spacing w:line="252" w:lineRule="exact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0,6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AC78660" w14:textId="77777777" w:rsidR="00C741DF" w:rsidRPr="00CE4F6B" w:rsidRDefault="00212569" w:rsidP="000B5F7D">
            <w:pPr>
              <w:pStyle w:val="TableParagraph"/>
              <w:spacing w:line="252" w:lineRule="exact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1,2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37B0924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21A4BB9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318FC6D9" w14:textId="77777777" w:rsidTr="00286D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56564" w14:textId="77777777" w:rsidR="00C741DF" w:rsidRPr="00CE4F6B" w:rsidRDefault="00212569" w:rsidP="005D2D76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lastRenderedPageBreak/>
              <w:t>47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F6F1D" w14:textId="77777777" w:rsidR="00C741DF" w:rsidRPr="00CE4F6B" w:rsidRDefault="0029655E" w:rsidP="005D2D76">
            <w:pPr>
              <w:pStyle w:val="TableParagraph"/>
              <w:spacing w:line="246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Tradução de capítulo de livro ou artigo na área.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697CF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AA5BC" w14:textId="77777777" w:rsidR="00C741DF" w:rsidRPr="00CE4F6B" w:rsidRDefault="00212569" w:rsidP="000B5F7D">
            <w:pPr>
              <w:pStyle w:val="TableParagraph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4E65A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5E85C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3B0305D9" w14:textId="77777777" w:rsidTr="00286D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3CC39DC" w14:textId="77777777" w:rsidR="00C741DF" w:rsidRPr="00CE4F6B" w:rsidRDefault="00212569" w:rsidP="005D2D76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48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CD4B49D" w14:textId="77777777" w:rsidR="00C741DF" w:rsidRPr="00CE4F6B" w:rsidRDefault="00212569" w:rsidP="005D2D76">
            <w:pPr>
              <w:pStyle w:val="TableParagraph"/>
              <w:spacing w:line="247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Organização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evento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científico.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721E971" w14:textId="77777777" w:rsidR="00C741DF" w:rsidRPr="00CE4F6B" w:rsidRDefault="00212569" w:rsidP="005D2D76">
            <w:pPr>
              <w:pStyle w:val="TableParagraph"/>
              <w:spacing w:line="250" w:lineRule="exact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B055803" w14:textId="77777777" w:rsidR="00C741DF" w:rsidRPr="00CE4F6B" w:rsidRDefault="00212569" w:rsidP="000B5F7D">
            <w:pPr>
              <w:pStyle w:val="TableParagraph"/>
              <w:spacing w:line="250" w:lineRule="exact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70E3B43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80460D1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E4F6B" w:rsidRPr="00CE4F6B" w14:paraId="03C65199" w14:textId="77777777" w:rsidTr="00286D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CD68F" w14:textId="77777777" w:rsidR="00C741DF" w:rsidRPr="00CE4F6B" w:rsidRDefault="00212569" w:rsidP="005D2D76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49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00F61" w14:textId="532D3E28" w:rsidR="00C741DF" w:rsidRPr="00CE4F6B" w:rsidRDefault="00212569" w:rsidP="005D2D76">
            <w:pPr>
              <w:pStyle w:val="TableParagraph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Coordenação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ou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vice</w:t>
            </w:r>
            <w:r w:rsidR="00CE4F6B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coordenação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em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evento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ensino,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pesquisa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extensão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com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financiamento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instituições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fomento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ou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="0029655E" w:rsidRPr="00CE4F6B">
              <w:rPr>
                <w:color w:val="000000" w:themeColor="text1"/>
                <w:lang w:val="pt-BR"/>
              </w:rPr>
              <w:t>convê</w:t>
            </w:r>
            <w:r w:rsidRPr="00CE4F6B">
              <w:rPr>
                <w:color w:val="000000" w:themeColor="text1"/>
                <w:lang w:val="pt-BR"/>
              </w:rPr>
              <w:t>nio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(MEC,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CAPES,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Secretarias Estaduais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</w:t>
            </w:r>
            <w:r w:rsidR="004154D0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Municipais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de</w:t>
            </w:r>
            <w:r w:rsidR="00C20054" w:rsidRPr="00CE4F6B">
              <w:rPr>
                <w:color w:val="000000" w:themeColor="text1"/>
                <w:lang w:val="pt-BR"/>
              </w:rPr>
              <w:t xml:space="preserve"> </w:t>
            </w:r>
            <w:r w:rsidRPr="00CE4F6B">
              <w:rPr>
                <w:color w:val="000000" w:themeColor="text1"/>
                <w:lang w:val="pt-BR"/>
              </w:rPr>
              <w:t>Educação.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94280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9CCC0" w14:textId="77777777" w:rsidR="00C741DF" w:rsidRPr="00CE4F6B" w:rsidRDefault="00212569" w:rsidP="000B5F7D">
            <w:pPr>
              <w:pStyle w:val="TableParagraph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1,8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08A23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036E2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  <w:tr w:rsidR="00C741DF" w:rsidRPr="00CE4F6B" w14:paraId="7595D6FA" w14:textId="77777777" w:rsidTr="00286D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BF671" w14:textId="77777777" w:rsidR="00C741DF" w:rsidRPr="00CE4F6B" w:rsidRDefault="00212569" w:rsidP="005D2D76">
            <w:pPr>
              <w:pStyle w:val="TableParagraph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50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A058C" w14:textId="3C7BC4C7" w:rsidR="00C741DF" w:rsidRPr="00CE4F6B" w:rsidRDefault="004B6A5E" w:rsidP="005D2D76">
            <w:pPr>
              <w:pStyle w:val="TableParagraph"/>
              <w:spacing w:line="252" w:lineRule="exact"/>
              <w:ind w:left="139" w:right="139"/>
              <w:jc w:val="both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 xml:space="preserve">Parecer em artigo científico, ou parecerista </w:t>
            </w:r>
            <w:r w:rsidRPr="00CE4F6B">
              <w:rPr>
                <w:i/>
                <w:color w:val="000000" w:themeColor="text1"/>
                <w:lang w:val="pt-BR"/>
              </w:rPr>
              <w:t>ad</w:t>
            </w:r>
            <w:r w:rsidR="00CE4F6B" w:rsidRPr="00CE4F6B">
              <w:rPr>
                <w:i/>
                <w:color w:val="000000" w:themeColor="text1"/>
                <w:lang w:val="pt-BR"/>
              </w:rPr>
              <w:t xml:space="preserve"> </w:t>
            </w:r>
            <w:r w:rsidRPr="00CE4F6B">
              <w:rPr>
                <w:i/>
                <w:color w:val="000000" w:themeColor="text1"/>
                <w:lang w:val="pt-BR"/>
              </w:rPr>
              <w:t>hoc</w:t>
            </w:r>
            <w:r w:rsidRPr="00CE4F6B">
              <w:rPr>
                <w:color w:val="000000" w:themeColor="text1"/>
                <w:lang w:val="pt-BR"/>
              </w:rPr>
              <w:t xml:space="preserve"> de revista científica na área.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9588C" w14:textId="77777777" w:rsidR="00C741DF" w:rsidRPr="00CE4F6B" w:rsidRDefault="00212569" w:rsidP="005D2D76">
            <w:pPr>
              <w:pStyle w:val="TableParagraph"/>
              <w:ind w:left="3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0,3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D6BA2" w14:textId="77777777" w:rsidR="00C741DF" w:rsidRPr="00CE4F6B" w:rsidRDefault="00212569" w:rsidP="000B5F7D">
            <w:pPr>
              <w:pStyle w:val="TableParagraph"/>
              <w:ind w:left="39" w:right="47"/>
              <w:jc w:val="center"/>
              <w:rPr>
                <w:color w:val="000000" w:themeColor="text1"/>
                <w:lang w:val="pt-BR"/>
              </w:rPr>
            </w:pPr>
            <w:r w:rsidRPr="00CE4F6B">
              <w:rPr>
                <w:color w:val="000000" w:themeColor="text1"/>
                <w:lang w:val="pt-BR"/>
              </w:rPr>
              <w:t>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718DE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1CF97" w14:textId="77777777" w:rsidR="00C741DF" w:rsidRPr="00CE4F6B" w:rsidRDefault="00C741DF" w:rsidP="000B5F7D">
            <w:pPr>
              <w:pStyle w:val="TableParagraph"/>
              <w:rPr>
                <w:color w:val="000000" w:themeColor="text1"/>
                <w:sz w:val="20"/>
                <w:lang w:val="pt-BR"/>
              </w:rPr>
            </w:pPr>
          </w:p>
        </w:tc>
      </w:tr>
    </w:tbl>
    <w:p w14:paraId="6703B33D" w14:textId="77777777" w:rsidR="00286D5A" w:rsidRDefault="00286D5A" w:rsidP="00286D5A">
      <w:pPr>
        <w:pStyle w:val="Corpodetexto"/>
        <w:spacing w:before="91"/>
        <w:jc w:val="both"/>
        <w:rPr>
          <w:color w:val="000000" w:themeColor="text1"/>
          <w:sz w:val="13"/>
          <w:lang w:val="pt-BR"/>
        </w:rPr>
      </w:pPr>
    </w:p>
    <w:p w14:paraId="14F80135" w14:textId="093F9354" w:rsidR="00C741DF" w:rsidRPr="00CE4F6B" w:rsidRDefault="00212569" w:rsidP="00286D5A">
      <w:pPr>
        <w:pStyle w:val="Corpodetexto"/>
        <w:spacing w:before="91"/>
        <w:ind w:firstLine="180"/>
        <w:jc w:val="both"/>
        <w:rPr>
          <w:color w:val="000000" w:themeColor="text1"/>
          <w:lang w:val="pt-BR"/>
        </w:rPr>
      </w:pPr>
      <w:r w:rsidRPr="00CE4F6B">
        <w:rPr>
          <w:color w:val="000000" w:themeColor="text1"/>
          <w:lang w:val="pt-BR"/>
        </w:rPr>
        <w:t>OBS:</w:t>
      </w:r>
      <w:r w:rsidR="001D4568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Conversão</w:t>
      </w:r>
      <w:r w:rsidR="0083691F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do total de</w:t>
      </w:r>
      <w:r w:rsidR="0083691F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pontos da</w:t>
      </w:r>
      <w:r w:rsidR="00830D96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Prova</w:t>
      </w:r>
      <w:r w:rsidR="00830D96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de</w:t>
      </w:r>
      <w:r w:rsidR="00CE4F6B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Títulos</w:t>
      </w:r>
      <w:r w:rsidR="00830D96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em</w:t>
      </w:r>
      <w:r w:rsidR="00830D96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nota</w:t>
      </w:r>
      <w:r w:rsidR="00830D96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final da</w:t>
      </w:r>
      <w:r w:rsidR="00830D96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prova</w:t>
      </w:r>
      <w:r w:rsidR="00830D96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de</w:t>
      </w:r>
      <w:r w:rsidR="00830D96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títulos:</w:t>
      </w:r>
    </w:p>
    <w:p w14:paraId="09530375" w14:textId="77777777" w:rsidR="0083691F" w:rsidRPr="00CE4F6B" w:rsidRDefault="0083691F" w:rsidP="00192833">
      <w:pPr>
        <w:pStyle w:val="Corpodetexto"/>
        <w:spacing w:before="91"/>
        <w:ind w:left="180"/>
        <w:jc w:val="both"/>
        <w:rPr>
          <w:color w:val="000000" w:themeColor="text1"/>
          <w:lang w:val="pt-BR"/>
        </w:rPr>
      </w:pPr>
    </w:p>
    <w:p w14:paraId="50B851A1" w14:textId="77777777" w:rsidR="0083691F" w:rsidRPr="00CE4F6B" w:rsidRDefault="0083691F" w:rsidP="00192833">
      <w:pPr>
        <w:pStyle w:val="Corpodetexto"/>
        <w:spacing w:before="91"/>
        <w:ind w:left="180"/>
        <w:jc w:val="both"/>
        <w:rPr>
          <w:color w:val="000000" w:themeColor="text1"/>
          <w:lang w:val="pt-BR"/>
        </w:rPr>
      </w:pPr>
      <w:r w:rsidRPr="00CE4F6B">
        <w:rPr>
          <w:color w:val="000000" w:themeColor="text1"/>
          <w:lang w:val="pt-BR"/>
        </w:rPr>
        <w:t>Para os fins de atribuição das notas relativas aos títulos (NFPT), será adotada a seguinte fórmula: NFPT = 37,5 + (62,5*(PO))/((NM))</w:t>
      </w:r>
    </w:p>
    <w:p w14:paraId="4A207B2F" w14:textId="77777777" w:rsidR="00522B1D" w:rsidRPr="00CE4F6B" w:rsidRDefault="00522B1D" w:rsidP="00192833">
      <w:pPr>
        <w:pStyle w:val="Corpodetexto"/>
        <w:spacing w:before="91"/>
        <w:ind w:left="180"/>
        <w:jc w:val="both"/>
        <w:rPr>
          <w:color w:val="000000" w:themeColor="text1"/>
          <w:lang w:val="pt-BR"/>
        </w:rPr>
      </w:pPr>
    </w:p>
    <w:p w14:paraId="5B2290EA" w14:textId="77777777" w:rsidR="0083691F" w:rsidRPr="00CE4F6B" w:rsidRDefault="0083691F" w:rsidP="00192833">
      <w:pPr>
        <w:pStyle w:val="Corpodetexto"/>
        <w:spacing w:before="91"/>
        <w:ind w:left="180"/>
        <w:jc w:val="both"/>
        <w:rPr>
          <w:color w:val="000000" w:themeColor="text1"/>
          <w:lang w:val="pt-BR"/>
        </w:rPr>
      </w:pPr>
      <w:r w:rsidRPr="00CE4F6B">
        <w:rPr>
          <w:color w:val="000000" w:themeColor="text1"/>
          <w:lang w:val="pt-BR"/>
        </w:rPr>
        <w:t>Sendo:</w:t>
      </w:r>
    </w:p>
    <w:p w14:paraId="581E4EDA" w14:textId="77777777" w:rsidR="0083691F" w:rsidRPr="00CE4F6B" w:rsidRDefault="0083691F" w:rsidP="00192833">
      <w:pPr>
        <w:pStyle w:val="Corpodetexto"/>
        <w:spacing w:before="91"/>
        <w:ind w:left="180"/>
        <w:jc w:val="both"/>
        <w:rPr>
          <w:color w:val="000000" w:themeColor="text1"/>
          <w:lang w:val="pt-BR"/>
        </w:rPr>
      </w:pPr>
      <w:r w:rsidRPr="00CE4F6B">
        <w:rPr>
          <w:color w:val="000000" w:themeColor="text1"/>
          <w:lang w:val="pt-BR"/>
        </w:rPr>
        <w:t xml:space="preserve">PO = a pontuação específica de cada candidato no exame dos títulos; </w:t>
      </w:r>
    </w:p>
    <w:p w14:paraId="1DC3E5FA" w14:textId="77777777" w:rsidR="0083691F" w:rsidRPr="00CE4F6B" w:rsidRDefault="0083691F" w:rsidP="00192833">
      <w:pPr>
        <w:pStyle w:val="Corpodetexto"/>
        <w:spacing w:before="91"/>
        <w:ind w:left="180"/>
        <w:jc w:val="both"/>
        <w:rPr>
          <w:color w:val="000000" w:themeColor="text1"/>
          <w:lang w:val="pt-BR"/>
        </w:rPr>
      </w:pPr>
      <w:r w:rsidRPr="00CE4F6B">
        <w:rPr>
          <w:color w:val="000000" w:themeColor="text1"/>
          <w:lang w:val="pt-BR"/>
        </w:rPr>
        <w:t>NM = a máxima pontuação obtida por um dos candidatos, em relação aos títulos, na disputa pelo mesmo cargo no mesmo processo seletivo.</w:t>
      </w:r>
    </w:p>
    <w:p w14:paraId="7F5A670E" w14:textId="77777777" w:rsidR="00522B1D" w:rsidRPr="00CE4F6B" w:rsidRDefault="00522B1D" w:rsidP="00192833">
      <w:pPr>
        <w:pStyle w:val="Corpodetexto"/>
        <w:spacing w:before="91"/>
        <w:ind w:left="180"/>
        <w:jc w:val="both"/>
        <w:rPr>
          <w:color w:val="000000" w:themeColor="text1"/>
          <w:lang w:val="pt-BR"/>
        </w:rPr>
      </w:pPr>
    </w:p>
    <w:p w14:paraId="4A308FFA" w14:textId="77777777" w:rsidR="00777357" w:rsidRPr="00CE4F6B" w:rsidRDefault="00777357" w:rsidP="00192833">
      <w:pPr>
        <w:pStyle w:val="Corpodetexto"/>
        <w:spacing w:before="91"/>
        <w:ind w:left="180"/>
        <w:jc w:val="both"/>
        <w:rPr>
          <w:color w:val="000000" w:themeColor="text1"/>
          <w:lang w:val="pt-BR"/>
        </w:rPr>
      </w:pPr>
      <w:r w:rsidRPr="00CE4F6B">
        <w:rPr>
          <w:color w:val="000000" w:themeColor="text1"/>
          <w:lang w:val="pt-BR"/>
        </w:rPr>
        <w:t>Caso a divisão não seja inteira e a primeira casa decimal for maior ou igual 5 (cinco) arredonda-se por acréscimo, caso contrário, mantêm-se o valor inteiro</w:t>
      </w:r>
    </w:p>
    <w:p w14:paraId="44104874" w14:textId="77777777" w:rsidR="00777357" w:rsidRPr="00CE4F6B" w:rsidRDefault="00777357" w:rsidP="00192833">
      <w:pPr>
        <w:pStyle w:val="Corpodetexto"/>
        <w:spacing w:before="91"/>
        <w:ind w:left="180"/>
        <w:jc w:val="both"/>
        <w:rPr>
          <w:color w:val="000000" w:themeColor="text1"/>
          <w:lang w:val="pt-BR"/>
        </w:rPr>
      </w:pPr>
    </w:p>
    <w:p w14:paraId="3FB873CA" w14:textId="77777777" w:rsidR="00C741DF" w:rsidRPr="00CE4F6B" w:rsidRDefault="00522B1D" w:rsidP="00522B1D">
      <w:pPr>
        <w:pStyle w:val="Corpodetexto"/>
        <w:ind w:left="142"/>
        <w:rPr>
          <w:color w:val="000000" w:themeColor="text1"/>
          <w:sz w:val="24"/>
          <w:lang w:val="pt-BR"/>
        </w:rPr>
      </w:pPr>
      <w:r w:rsidRPr="00CE4F6B">
        <w:rPr>
          <w:color w:val="000000" w:themeColor="text1"/>
          <w:lang w:val="pt-BR"/>
        </w:rPr>
        <w:t>Se tiver um único aprovado a NFPT = 100, independente da pontuação, exceto se não apresentar nenhuma comprovação dos títulos, neste caso a NFPT = 0.</w:t>
      </w:r>
    </w:p>
    <w:p w14:paraId="223EEA92" w14:textId="77777777" w:rsidR="00C741DF" w:rsidRPr="00CE4F6B" w:rsidRDefault="00C741DF" w:rsidP="00522B1D">
      <w:pPr>
        <w:pStyle w:val="Corpodetexto"/>
        <w:ind w:left="142"/>
        <w:rPr>
          <w:color w:val="000000" w:themeColor="text1"/>
          <w:sz w:val="24"/>
          <w:lang w:val="pt-BR"/>
        </w:rPr>
      </w:pPr>
    </w:p>
    <w:p w14:paraId="62B9A2E0" w14:textId="77777777" w:rsidR="00C741DF" w:rsidRPr="00CE4F6B" w:rsidRDefault="00212569">
      <w:pPr>
        <w:pStyle w:val="Corpodetexto"/>
        <w:tabs>
          <w:tab w:val="left" w:pos="9070"/>
        </w:tabs>
        <w:spacing w:before="207"/>
        <w:ind w:left="180"/>
        <w:rPr>
          <w:color w:val="000000" w:themeColor="text1"/>
          <w:lang w:val="pt-BR"/>
        </w:rPr>
      </w:pPr>
      <w:r w:rsidRPr="00CE4F6B">
        <w:rPr>
          <w:color w:val="000000" w:themeColor="text1"/>
          <w:lang w:val="pt-BR"/>
        </w:rPr>
        <w:t>Membro</w:t>
      </w:r>
      <w:r w:rsidR="00192833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da</w:t>
      </w:r>
      <w:r w:rsidR="00192833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banca</w:t>
      </w:r>
      <w:r w:rsidR="00192833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examinadora:</w:t>
      </w:r>
      <w:r w:rsidRPr="00CE4F6B">
        <w:rPr>
          <w:color w:val="000000" w:themeColor="text1"/>
          <w:u w:val="single"/>
          <w:lang w:val="pt-BR"/>
        </w:rPr>
        <w:tab/>
      </w:r>
    </w:p>
    <w:p w14:paraId="06AA624A" w14:textId="77777777" w:rsidR="00C741DF" w:rsidRPr="00CE4F6B" w:rsidRDefault="00C741DF">
      <w:pPr>
        <w:pStyle w:val="Corpodetexto"/>
        <w:spacing w:before="1"/>
        <w:rPr>
          <w:color w:val="000000" w:themeColor="text1"/>
          <w:sz w:val="14"/>
          <w:lang w:val="pt-BR"/>
        </w:rPr>
      </w:pPr>
    </w:p>
    <w:p w14:paraId="51896E79" w14:textId="77777777" w:rsidR="00C741DF" w:rsidRPr="00CE4F6B" w:rsidRDefault="00212569">
      <w:pPr>
        <w:pStyle w:val="Corpodetexto"/>
        <w:tabs>
          <w:tab w:val="left" w:pos="9102"/>
        </w:tabs>
        <w:spacing w:before="91"/>
        <w:ind w:left="180"/>
        <w:rPr>
          <w:color w:val="000000" w:themeColor="text1"/>
          <w:lang w:val="pt-BR"/>
        </w:rPr>
      </w:pPr>
      <w:r w:rsidRPr="00CE4F6B">
        <w:rPr>
          <w:color w:val="000000" w:themeColor="text1"/>
          <w:lang w:val="pt-BR"/>
        </w:rPr>
        <w:t>Assinatura:</w:t>
      </w:r>
      <w:r w:rsidRPr="00CE4F6B">
        <w:rPr>
          <w:color w:val="000000" w:themeColor="text1"/>
          <w:u w:val="single"/>
          <w:lang w:val="pt-BR"/>
        </w:rPr>
        <w:tab/>
      </w:r>
    </w:p>
    <w:p w14:paraId="205FFDA3" w14:textId="77777777" w:rsidR="00C741DF" w:rsidRPr="00CE4F6B" w:rsidRDefault="00C741DF">
      <w:pPr>
        <w:pStyle w:val="Corpodetexto"/>
        <w:rPr>
          <w:color w:val="000000" w:themeColor="text1"/>
          <w:sz w:val="20"/>
          <w:lang w:val="pt-BR"/>
        </w:rPr>
      </w:pPr>
    </w:p>
    <w:p w14:paraId="1D921C5A" w14:textId="77777777" w:rsidR="00C741DF" w:rsidRPr="00CE4F6B" w:rsidRDefault="00C741DF">
      <w:pPr>
        <w:pStyle w:val="Corpodetexto"/>
        <w:spacing w:before="1"/>
        <w:rPr>
          <w:color w:val="000000" w:themeColor="text1"/>
          <w:sz w:val="16"/>
          <w:lang w:val="pt-BR"/>
        </w:rPr>
      </w:pPr>
    </w:p>
    <w:p w14:paraId="09565CC6" w14:textId="3471B2A2" w:rsidR="00C741DF" w:rsidRPr="00CE4F6B" w:rsidRDefault="00212569">
      <w:pPr>
        <w:pStyle w:val="Corpodetexto"/>
        <w:tabs>
          <w:tab w:val="left" w:pos="9067"/>
        </w:tabs>
        <w:spacing w:before="91"/>
        <w:ind w:left="180"/>
        <w:rPr>
          <w:color w:val="000000" w:themeColor="text1"/>
          <w:lang w:val="pt-BR"/>
        </w:rPr>
      </w:pPr>
      <w:r w:rsidRPr="00CE4F6B">
        <w:rPr>
          <w:color w:val="000000" w:themeColor="text1"/>
          <w:lang w:val="pt-BR"/>
        </w:rPr>
        <w:t>Membro</w:t>
      </w:r>
      <w:r w:rsidR="00192833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da</w:t>
      </w:r>
      <w:r w:rsidR="00192833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banca</w:t>
      </w:r>
      <w:r w:rsidR="00CE4F6B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examinadora:</w:t>
      </w:r>
      <w:r w:rsidRPr="00CE4F6B">
        <w:rPr>
          <w:color w:val="000000" w:themeColor="text1"/>
          <w:u w:val="single"/>
          <w:lang w:val="pt-BR"/>
        </w:rPr>
        <w:tab/>
      </w:r>
    </w:p>
    <w:p w14:paraId="5131D49F" w14:textId="77777777" w:rsidR="00C741DF" w:rsidRPr="00CE4F6B" w:rsidRDefault="00C741DF">
      <w:pPr>
        <w:pStyle w:val="Corpodetexto"/>
        <w:spacing w:before="1"/>
        <w:rPr>
          <w:color w:val="000000" w:themeColor="text1"/>
          <w:sz w:val="14"/>
          <w:lang w:val="pt-BR"/>
        </w:rPr>
      </w:pPr>
    </w:p>
    <w:p w14:paraId="7FB6B68B" w14:textId="77777777" w:rsidR="00C741DF" w:rsidRPr="00CE4F6B" w:rsidRDefault="00212569">
      <w:pPr>
        <w:pStyle w:val="Corpodetexto"/>
        <w:tabs>
          <w:tab w:val="left" w:pos="9100"/>
        </w:tabs>
        <w:spacing w:before="92"/>
        <w:ind w:left="180"/>
        <w:rPr>
          <w:color w:val="000000" w:themeColor="text1"/>
          <w:lang w:val="pt-BR"/>
        </w:rPr>
      </w:pPr>
      <w:r w:rsidRPr="00CE4F6B">
        <w:rPr>
          <w:color w:val="000000" w:themeColor="text1"/>
          <w:lang w:val="pt-BR"/>
        </w:rPr>
        <w:t>Assinatura:</w:t>
      </w:r>
      <w:r w:rsidRPr="00CE4F6B">
        <w:rPr>
          <w:color w:val="000000" w:themeColor="text1"/>
          <w:u w:val="single"/>
          <w:lang w:val="pt-BR"/>
        </w:rPr>
        <w:tab/>
      </w:r>
    </w:p>
    <w:p w14:paraId="1F85EA15" w14:textId="77777777" w:rsidR="00C741DF" w:rsidRPr="00CE4F6B" w:rsidRDefault="00C741DF">
      <w:pPr>
        <w:pStyle w:val="Corpodetexto"/>
        <w:rPr>
          <w:color w:val="000000" w:themeColor="text1"/>
          <w:sz w:val="20"/>
          <w:lang w:val="pt-BR"/>
        </w:rPr>
      </w:pPr>
    </w:p>
    <w:p w14:paraId="6F71FD92" w14:textId="77777777" w:rsidR="00C741DF" w:rsidRPr="00CE4F6B" w:rsidRDefault="00C741DF">
      <w:pPr>
        <w:pStyle w:val="Corpodetexto"/>
        <w:rPr>
          <w:color w:val="000000" w:themeColor="text1"/>
          <w:sz w:val="16"/>
          <w:lang w:val="pt-BR"/>
        </w:rPr>
      </w:pPr>
    </w:p>
    <w:p w14:paraId="0319B0FF" w14:textId="77777777" w:rsidR="00C741DF" w:rsidRPr="00CE4F6B" w:rsidRDefault="00212569">
      <w:pPr>
        <w:pStyle w:val="Corpodetexto"/>
        <w:tabs>
          <w:tab w:val="left" w:pos="9067"/>
        </w:tabs>
        <w:spacing w:before="91"/>
        <w:ind w:left="180"/>
        <w:rPr>
          <w:color w:val="000000" w:themeColor="text1"/>
          <w:lang w:val="pt-BR"/>
        </w:rPr>
      </w:pPr>
      <w:r w:rsidRPr="00CE4F6B">
        <w:rPr>
          <w:color w:val="000000" w:themeColor="text1"/>
          <w:lang w:val="pt-BR"/>
        </w:rPr>
        <w:t>Membro</w:t>
      </w:r>
      <w:r w:rsidR="00192833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da</w:t>
      </w:r>
      <w:r w:rsidR="00192833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banca</w:t>
      </w:r>
      <w:r w:rsidR="00192833" w:rsidRPr="00CE4F6B">
        <w:rPr>
          <w:color w:val="000000" w:themeColor="text1"/>
          <w:lang w:val="pt-BR"/>
        </w:rPr>
        <w:t xml:space="preserve"> </w:t>
      </w:r>
      <w:r w:rsidRPr="00CE4F6B">
        <w:rPr>
          <w:color w:val="000000" w:themeColor="text1"/>
          <w:lang w:val="pt-BR"/>
        </w:rPr>
        <w:t>examinadora:</w:t>
      </w:r>
      <w:r w:rsidRPr="00CE4F6B">
        <w:rPr>
          <w:color w:val="000000" w:themeColor="text1"/>
          <w:u w:val="single"/>
          <w:lang w:val="pt-BR"/>
        </w:rPr>
        <w:tab/>
      </w:r>
    </w:p>
    <w:p w14:paraId="0BA7C9EE" w14:textId="77777777" w:rsidR="00C741DF" w:rsidRPr="00CE4F6B" w:rsidRDefault="00C741DF">
      <w:pPr>
        <w:pStyle w:val="Corpodetexto"/>
        <w:spacing w:before="1"/>
        <w:rPr>
          <w:color w:val="000000" w:themeColor="text1"/>
          <w:sz w:val="14"/>
          <w:lang w:val="pt-BR"/>
        </w:rPr>
      </w:pPr>
    </w:p>
    <w:p w14:paraId="3EFA7825" w14:textId="77777777" w:rsidR="00C741DF" w:rsidRPr="00CE4F6B" w:rsidRDefault="00212569">
      <w:pPr>
        <w:pStyle w:val="Corpodetexto"/>
        <w:tabs>
          <w:tab w:val="left" w:pos="9099"/>
        </w:tabs>
        <w:spacing w:before="92"/>
        <w:ind w:left="180"/>
        <w:rPr>
          <w:color w:val="000000" w:themeColor="text1"/>
          <w:lang w:val="pt-BR"/>
        </w:rPr>
      </w:pPr>
      <w:r w:rsidRPr="00CE4F6B">
        <w:rPr>
          <w:color w:val="000000" w:themeColor="text1"/>
          <w:lang w:val="pt-BR"/>
        </w:rPr>
        <w:t>Assinatura:</w:t>
      </w:r>
      <w:r w:rsidRPr="00CE4F6B">
        <w:rPr>
          <w:color w:val="000000" w:themeColor="text1"/>
          <w:u w:val="single"/>
          <w:lang w:val="pt-BR"/>
        </w:rPr>
        <w:tab/>
      </w:r>
    </w:p>
    <w:sectPr w:rsidR="00C741DF" w:rsidRPr="00CE4F6B" w:rsidSect="00793A24">
      <w:pgSz w:w="11920" w:h="16850"/>
      <w:pgMar w:top="1600" w:right="800" w:bottom="500" w:left="1380" w:header="154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2D9F" w14:textId="77777777" w:rsidR="008908B8" w:rsidRDefault="008908B8">
      <w:r>
        <w:separator/>
      </w:r>
    </w:p>
  </w:endnote>
  <w:endnote w:type="continuationSeparator" w:id="0">
    <w:p w14:paraId="2E30E82A" w14:textId="77777777" w:rsidR="008908B8" w:rsidRDefault="0089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4ECE" w14:textId="77777777" w:rsidR="00C741DF" w:rsidRDefault="008908B8">
    <w:pPr>
      <w:pStyle w:val="Corpodetexto"/>
      <w:spacing w:line="14" w:lineRule="auto"/>
      <w:rPr>
        <w:sz w:val="20"/>
      </w:rPr>
    </w:pPr>
    <w:r>
      <w:rPr>
        <w:noProof/>
      </w:rPr>
      <w:pict w14:anchorId="6DF2A310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margin-left:539.35pt;margin-top:815.95pt;width:7.55pt;height:14.25pt;z-index:-16829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" filled="f" stroked="f">
          <v:textbox style="mso-next-textbox:#Text Box 9" inset="0,0,0,0">
            <w:txbxContent>
              <w:p w14:paraId="265C5F0B" w14:textId="77777777" w:rsidR="00C741DF" w:rsidRDefault="00212569">
                <w:pPr>
                  <w:pStyle w:val="Corpodetexto"/>
                  <w:spacing w:before="11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988" w14:textId="77777777" w:rsidR="00C741DF" w:rsidRDefault="008908B8">
    <w:pPr>
      <w:pStyle w:val="Corpodetexto"/>
      <w:spacing w:line="14" w:lineRule="auto"/>
      <w:rPr>
        <w:sz w:val="20"/>
      </w:rPr>
    </w:pPr>
    <w:r>
      <w:rPr>
        <w:noProof/>
      </w:rPr>
      <w:pict w14:anchorId="0AD43E8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9" type="#_x0000_t202" style="position:absolute;margin-left:537.35pt;margin-top:815.95pt;width:11.55pt;height:14.25pt;z-index:-1682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" filled="f" stroked="f">
          <v:textbox style="mso-next-textbox:#Text Box 7" inset="0,0,0,0">
            <w:txbxContent>
              <w:p w14:paraId="39C96BB8" w14:textId="77777777" w:rsidR="00C741DF" w:rsidRDefault="00624ED7">
                <w:pPr>
                  <w:pStyle w:val="Corpodetexto"/>
                  <w:spacing w:before="11"/>
                  <w:ind w:left="60"/>
                </w:pPr>
                <w:r>
                  <w:fldChar w:fldCharType="begin"/>
                </w:r>
                <w:r w:rsidR="00212569">
                  <w:instrText xml:space="preserve"> PAGE </w:instrText>
                </w:r>
                <w:r>
                  <w:fldChar w:fldCharType="separate"/>
                </w:r>
                <w:r w:rsidR="00522B1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A683" w14:textId="77777777" w:rsidR="008908B8" w:rsidRDefault="008908B8">
      <w:r>
        <w:separator/>
      </w:r>
    </w:p>
  </w:footnote>
  <w:footnote w:type="continuationSeparator" w:id="0">
    <w:p w14:paraId="0C284521" w14:textId="77777777" w:rsidR="008908B8" w:rsidRDefault="0089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533A" w14:textId="2E6545F0" w:rsidR="00C741DF" w:rsidRPr="009F37C9" w:rsidRDefault="009F37C9" w:rsidP="00C9307A">
    <w:pPr>
      <w:pStyle w:val="Cabealho"/>
      <w:tabs>
        <w:tab w:val="clear" w:pos="4252"/>
        <w:tab w:val="clear" w:pos="8504"/>
        <w:tab w:val="center" w:pos="4870"/>
      </w:tabs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35A3723C" wp14:editId="7DB83F67">
          <wp:simplePos x="0" y="0"/>
          <wp:positionH relativeFrom="margin">
            <wp:posOffset>2886075</wp:posOffset>
          </wp:positionH>
          <wp:positionV relativeFrom="page">
            <wp:posOffset>59055</wp:posOffset>
          </wp:positionV>
          <wp:extent cx="417195" cy="420370"/>
          <wp:effectExtent l="0" t="0" r="190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19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8B8">
      <w:rPr>
        <w:noProof/>
      </w:rPr>
      <w:pict w14:anchorId="4EDF9058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34" type="#_x0000_t202" style="position:absolute;margin-left:104.25pt;margin-top:43.5pt;width:418pt;height:41.25pt;z-index:-168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" filled="f" stroked="f">
          <v:textbox style="mso-next-textbox:#Text Box 12" inset="0,0,0,0">
            <w:txbxContent>
              <w:p w14:paraId="3CFE15F0" w14:textId="1C7E189B" w:rsidR="009F37C9" w:rsidRDefault="009F37C9" w:rsidP="00C9307A">
                <w:pPr>
                  <w:spacing w:before="14"/>
                  <w:ind w:right="-9"/>
                  <w:jc w:val="center"/>
                  <w:rPr>
                    <w:spacing w:val="-37"/>
                    <w:sz w:val="16"/>
                  </w:rPr>
                </w:pPr>
                <w:r>
                  <w:rPr>
                    <w:sz w:val="16"/>
                  </w:rPr>
                  <w:t>SERVIÇO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PÚBLICO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FEDERAL</w:t>
                </w:r>
              </w:p>
              <w:p w14:paraId="7A9C63DD" w14:textId="77777777" w:rsidR="009F37C9" w:rsidRDefault="009F37C9" w:rsidP="00C9307A">
                <w:pPr>
                  <w:spacing w:before="14"/>
                  <w:ind w:right="-9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MINISTÉRIO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EDUCAÇÃO</w:t>
                </w:r>
              </w:p>
              <w:p w14:paraId="5CB000A8" w14:textId="77777777" w:rsidR="009F37C9" w:rsidRDefault="009F37C9" w:rsidP="00C9307A">
                <w:pPr>
                  <w:ind w:right="-9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FUNDAÇÃO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UNIVERSIDADE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FEDERAL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RONDÔNIA</w:t>
                </w:r>
              </w:p>
              <w:p w14:paraId="6716121C" w14:textId="77777777" w:rsidR="009F37C9" w:rsidRDefault="009F37C9" w:rsidP="00C9307A">
                <w:pPr>
                  <w:ind w:right="-9"/>
                  <w:jc w:val="center"/>
                  <w:rPr>
                    <w:sz w:val="16"/>
                  </w:rPr>
                </w:pPr>
                <w:r w:rsidRPr="002B46DF">
                  <w:rPr>
                    <w:i/>
                    <w:iCs/>
                    <w:sz w:val="16"/>
                  </w:rPr>
                  <w:t>CAMPUS</w:t>
                </w:r>
                <w:r>
                  <w:rPr>
                    <w:sz w:val="16"/>
                  </w:rPr>
                  <w:t xml:space="preserve"> DE GUAJARÁ-MIRIM “JORGE VASSILAKIS”</w:t>
                </w:r>
              </w:p>
              <w:p w14:paraId="2065516C" w14:textId="77777777" w:rsidR="00C9307A" w:rsidRDefault="00C9307A"/>
            </w:txbxContent>
          </v:textbox>
          <w10:wrap anchorx="page" anchory="page"/>
        </v:shape>
      </w:pict>
    </w:r>
    <w:r w:rsidR="00C9307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F6B8" w14:textId="77777777" w:rsidR="00C741DF" w:rsidRDefault="002125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10669DB1" wp14:editId="4BBC52F6">
          <wp:simplePos x="0" y="0"/>
          <wp:positionH relativeFrom="page">
            <wp:posOffset>3636264</wp:posOffset>
          </wp:positionH>
          <wp:positionV relativeFrom="page">
            <wp:posOffset>97535</wp:posOffset>
          </wp:positionV>
          <wp:extent cx="417575" cy="42062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575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8B8">
      <w:rPr>
        <w:noProof/>
      </w:rPr>
      <w:pict w14:anchorId="12C78209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8" type="#_x0000_t202" style="position:absolute;margin-left:201.95pt;margin-top:43.45pt;width:203.15pt;height:38.55pt;z-index:-16828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" filled="f" stroked="f">
          <v:textbox style="mso-next-textbox:#Text Box 8" inset="0,0,0,0">
            <w:txbxContent>
              <w:p w14:paraId="237F0157" w14:textId="77777777" w:rsidR="001F6C7C" w:rsidRDefault="00212569" w:rsidP="001F6C7C">
                <w:pPr>
                  <w:spacing w:before="14"/>
                  <w:ind w:right="-49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SERVIÇO PÚBLICO</w:t>
                </w:r>
                <w:r w:rsidR="001F6C7C"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FEDERAL</w:t>
                </w:r>
              </w:p>
              <w:p w14:paraId="46598FE8" w14:textId="2A5921DC" w:rsidR="00C741DF" w:rsidRDefault="00212569" w:rsidP="001F6C7C">
                <w:pPr>
                  <w:tabs>
                    <w:tab w:val="left" w:pos="3119"/>
                  </w:tabs>
                  <w:spacing w:before="14"/>
                  <w:ind w:right="-49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MINISTÉRIO</w:t>
                </w:r>
                <w:r w:rsidR="001F6C7C"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</w:t>
                </w:r>
                <w:r w:rsidR="001F6C7C"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EDUCAÇÃO</w:t>
                </w:r>
              </w:p>
              <w:p w14:paraId="2E4DB18C" w14:textId="77777777" w:rsidR="001F6C7C" w:rsidRDefault="00212569" w:rsidP="001F6C7C">
                <w:pPr>
                  <w:ind w:left="19" w:right="-49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FUNDAÇÃO</w:t>
                </w:r>
                <w:r w:rsidR="001F6C7C"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UNIVERSIDADE</w:t>
                </w:r>
                <w:r w:rsidR="001F6C7C"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FEDERAL</w:t>
                </w:r>
                <w:r w:rsidR="001F6C7C"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 w:rsidR="001F6C7C"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RONDÔNIA</w:t>
                </w:r>
              </w:p>
              <w:p w14:paraId="74F29E88" w14:textId="45C8F030" w:rsidR="00C741DF" w:rsidRDefault="001F6C7C">
                <w:pPr>
                  <w:ind w:left="19" w:right="18"/>
                  <w:jc w:val="center"/>
                  <w:rPr>
                    <w:sz w:val="16"/>
                  </w:rPr>
                </w:pPr>
                <w:r w:rsidRPr="001F6C7C">
                  <w:rPr>
                    <w:i/>
                    <w:iCs/>
                    <w:sz w:val="16"/>
                  </w:rPr>
                  <w:t>CAMPUS</w:t>
                </w:r>
                <w:r>
                  <w:rPr>
                    <w:sz w:val="16"/>
                  </w:rPr>
                  <w:t xml:space="preserve"> DE GUAJARÁ-MIRIM “JORGE VASSILAKIS”</w:t>
                </w:r>
              </w:p>
              <w:p w14:paraId="745A57A0" w14:textId="77777777" w:rsidR="001F6C7C" w:rsidRDefault="001F6C7C" w:rsidP="001F6C7C">
                <w:pPr>
                  <w:ind w:left="19" w:right="18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18CF"/>
    <w:multiLevelType w:val="hybridMultilevel"/>
    <w:tmpl w:val="FDB240E8"/>
    <w:lvl w:ilvl="0" w:tplc="93FA7F36">
      <w:start w:val="1"/>
      <w:numFmt w:val="decimal"/>
      <w:lvlText w:val="%1."/>
      <w:lvlJc w:val="left"/>
      <w:pPr>
        <w:ind w:left="40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C4894B2">
      <w:numFmt w:val="bullet"/>
      <w:lvlText w:val="•"/>
      <w:lvlJc w:val="left"/>
      <w:pPr>
        <w:ind w:left="1333" w:hanging="221"/>
      </w:pPr>
      <w:rPr>
        <w:rFonts w:hint="default"/>
        <w:lang w:val="pt-PT" w:eastAsia="en-US" w:bidi="ar-SA"/>
      </w:rPr>
    </w:lvl>
    <w:lvl w:ilvl="2" w:tplc="12ACB70E">
      <w:numFmt w:val="bullet"/>
      <w:lvlText w:val="•"/>
      <w:lvlJc w:val="left"/>
      <w:pPr>
        <w:ind w:left="2266" w:hanging="221"/>
      </w:pPr>
      <w:rPr>
        <w:rFonts w:hint="default"/>
        <w:lang w:val="pt-PT" w:eastAsia="en-US" w:bidi="ar-SA"/>
      </w:rPr>
    </w:lvl>
    <w:lvl w:ilvl="3" w:tplc="1CAC402A">
      <w:numFmt w:val="bullet"/>
      <w:lvlText w:val="•"/>
      <w:lvlJc w:val="left"/>
      <w:pPr>
        <w:ind w:left="3199" w:hanging="221"/>
      </w:pPr>
      <w:rPr>
        <w:rFonts w:hint="default"/>
        <w:lang w:val="pt-PT" w:eastAsia="en-US" w:bidi="ar-SA"/>
      </w:rPr>
    </w:lvl>
    <w:lvl w:ilvl="4" w:tplc="FCB8CF94">
      <w:numFmt w:val="bullet"/>
      <w:lvlText w:val="•"/>
      <w:lvlJc w:val="left"/>
      <w:pPr>
        <w:ind w:left="4132" w:hanging="221"/>
      </w:pPr>
      <w:rPr>
        <w:rFonts w:hint="default"/>
        <w:lang w:val="pt-PT" w:eastAsia="en-US" w:bidi="ar-SA"/>
      </w:rPr>
    </w:lvl>
    <w:lvl w:ilvl="5" w:tplc="F61E915C">
      <w:numFmt w:val="bullet"/>
      <w:lvlText w:val="•"/>
      <w:lvlJc w:val="left"/>
      <w:pPr>
        <w:ind w:left="5065" w:hanging="221"/>
      </w:pPr>
      <w:rPr>
        <w:rFonts w:hint="default"/>
        <w:lang w:val="pt-PT" w:eastAsia="en-US" w:bidi="ar-SA"/>
      </w:rPr>
    </w:lvl>
    <w:lvl w:ilvl="6" w:tplc="1AA46308">
      <w:numFmt w:val="bullet"/>
      <w:lvlText w:val="•"/>
      <w:lvlJc w:val="left"/>
      <w:pPr>
        <w:ind w:left="5998" w:hanging="221"/>
      </w:pPr>
      <w:rPr>
        <w:rFonts w:hint="default"/>
        <w:lang w:val="pt-PT" w:eastAsia="en-US" w:bidi="ar-SA"/>
      </w:rPr>
    </w:lvl>
    <w:lvl w:ilvl="7" w:tplc="C58AF128">
      <w:numFmt w:val="bullet"/>
      <w:lvlText w:val="•"/>
      <w:lvlJc w:val="left"/>
      <w:pPr>
        <w:ind w:left="6931" w:hanging="221"/>
      </w:pPr>
      <w:rPr>
        <w:rFonts w:hint="default"/>
        <w:lang w:val="pt-PT" w:eastAsia="en-US" w:bidi="ar-SA"/>
      </w:rPr>
    </w:lvl>
    <w:lvl w:ilvl="8" w:tplc="116A8EE6">
      <w:numFmt w:val="bullet"/>
      <w:lvlText w:val="•"/>
      <w:lvlJc w:val="left"/>
      <w:pPr>
        <w:ind w:left="7864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4C0802F7"/>
    <w:multiLevelType w:val="hybridMultilevel"/>
    <w:tmpl w:val="FB268130"/>
    <w:lvl w:ilvl="0" w:tplc="8D321D70">
      <w:start w:val="1"/>
      <w:numFmt w:val="decimal"/>
      <w:lvlText w:val="%1."/>
      <w:lvlJc w:val="left"/>
      <w:pPr>
        <w:ind w:left="511" w:hanging="332"/>
      </w:pPr>
      <w:rPr>
        <w:rFonts w:hint="default"/>
        <w:w w:val="100"/>
        <w:lang w:val="pt-PT" w:eastAsia="en-US" w:bidi="ar-SA"/>
      </w:rPr>
    </w:lvl>
    <w:lvl w:ilvl="1" w:tplc="D63E9D6E">
      <w:numFmt w:val="bullet"/>
      <w:lvlText w:val="•"/>
      <w:lvlJc w:val="left"/>
      <w:pPr>
        <w:ind w:left="1441" w:hanging="332"/>
      </w:pPr>
      <w:rPr>
        <w:rFonts w:hint="default"/>
        <w:lang w:val="pt-PT" w:eastAsia="en-US" w:bidi="ar-SA"/>
      </w:rPr>
    </w:lvl>
    <w:lvl w:ilvl="2" w:tplc="0A7A46B0">
      <w:numFmt w:val="bullet"/>
      <w:lvlText w:val="•"/>
      <w:lvlJc w:val="left"/>
      <w:pPr>
        <w:ind w:left="2362" w:hanging="332"/>
      </w:pPr>
      <w:rPr>
        <w:rFonts w:hint="default"/>
        <w:lang w:val="pt-PT" w:eastAsia="en-US" w:bidi="ar-SA"/>
      </w:rPr>
    </w:lvl>
    <w:lvl w:ilvl="3" w:tplc="2B22350E">
      <w:numFmt w:val="bullet"/>
      <w:lvlText w:val="•"/>
      <w:lvlJc w:val="left"/>
      <w:pPr>
        <w:ind w:left="3283" w:hanging="332"/>
      </w:pPr>
      <w:rPr>
        <w:rFonts w:hint="default"/>
        <w:lang w:val="pt-PT" w:eastAsia="en-US" w:bidi="ar-SA"/>
      </w:rPr>
    </w:lvl>
    <w:lvl w:ilvl="4" w:tplc="ACB06664">
      <w:numFmt w:val="bullet"/>
      <w:lvlText w:val="•"/>
      <w:lvlJc w:val="left"/>
      <w:pPr>
        <w:ind w:left="4204" w:hanging="332"/>
      </w:pPr>
      <w:rPr>
        <w:rFonts w:hint="default"/>
        <w:lang w:val="pt-PT" w:eastAsia="en-US" w:bidi="ar-SA"/>
      </w:rPr>
    </w:lvl>
    <w:lvl w:ilvl="5" w:tplc="A2F40FFC">
      <w:numFmt w:val="bullet"/>
      <w:lvlText w:val="•"/>
      <w:lvlJc w:val="left"/>
      <w:pPr>
        <w:ind w:left="5125" w:hanging="332"/>
      </w:pPr>
      <w:rPr>
        <w:rFonts w:hint="default"/>
        <w:lang w:val="pt-PT" w:eastAsia="en-US" w:bidi="ar-SA"/>
      </w:rPr>
    </w:lvl>
    <w:lvl w:ilvl="6" w:tplc="863ADF34">
      <w:numFmt w:val="bullet"/>
      <w:lvlText w:val="•"/>
      <w:lvlJc w:val="left"/>
      <w:pPr>
        <w:ind w:left="6046" w:hanging="332"/>
      </w:pPr>
      <w:rPr>
        <w:rFonts w:hint="default"/>
        <w:lang w:val="pt-PT" w:eastAsia="en-US" w:bidi="ar-SA"/>
      </w:rPr>
    </w:lvl>
    <w:lvl w:ilvl="7" w:tplc="7A0A31FA">
      <w:numFmt w:val="bullet"/>
      <w:lvlText w:val="•"/>
      <w:lvlJc w:val="left"/>
      <w:pPr>
        <w:ind w:left="6967" w:hanging="332"/>
      </w:pPr>
      <w:rPr>
        <w:rFonts w:hint="default"/>
        <w:lang w:val="pt-PT" w:eastAsia="en-US" w:bidi="ar-SA"/>
      </w:rPr>
    </w:lvl>
    <w:lvl w:ilvl="8" w:tplc="D01E8F30">
      <w:numFmt w:val="bullet"/>
      <w:lvlText w:val="•"/>
      <w:lvlJc w:val="left"/>
      <w:pPr>
        <w:ind w:left="7888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63730C1C"/>
    <w:multiLevelType w:val="hybridMultilevel"/>
    <w:tmpl w:val="6FA6B140"/>
    <w:lvl w:ilvl="0" w:tplc="6ED41460">
      <w:start w:val="1"/>
      <w:numFmt w:val="decimal"/>
      <w:lvlText w:val="%1."/>
      <w:lvlJc w:val="left"/>
      <w:pPr>
        <w:ind w:left="40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0B61F72">
      <w:numFmt w:val="bullet"/>
      <w:lvlText w:val="•"/>
      <w:lvlJc w:val="left"/>
      <w:pPr>
        <w:ind w:left="1333" w:hanging="221"/>
      </w:pPr>
      <w:rPr>
        <w:rFonts w:hint="default"/>
        <w:lang w:val="pt-PT" w:eastAsia="en-US" w:bidi="ar-SA"/>
      </w:rPr>
    </w:lvl>
    <w:lvl w:ilvl="2" w:tplc="B74A3A5C">
      <w:numFmt w:val="bullet"/>
      <w:lvlText w:val="•"/>
      <w:lvlJc w:val="left"/>
      <w:pPr>
        <w:ind w:left="2266" w:hanging="221"/>
      </w:pPr>
      <w:rPr>
        <w:rFonts w:hint="default"/>
        <w:lang w:val="pt-PT" w:eastAsia="en-US" w:bidi="ar-SA"/>
      </w:rPr>
    </w:lvl>
    <w:lvl w:ilvl="3" w:tplc="63A2B2CE">
      <w:numFmt w:val="bullet"/>
      <w:lvlText w:val="•"/>
      <w:lvlJc w:val="left"/>
      <w:pPr>
        <w:ind w:left="3199" w:hanging="221"/>
      </w:pPr>
      <w:rPr>
        <w:rFonts w:hint="default"/>
        <w:lang w:val="pt-PT" w:eastAsia="en-US" w:bidi="ar-SA"/>
      </w:rPr>
    </w:lvl>
    <w:lvl w:ilvl="4" w:tplc="F790D864">
      <w:numFmt w:val="bullet"/>
      <w:lvlText w:val="•"/>
      <w:lvlJc w:val="left"/>
      <w:pPr>
        <w:ind w:left="4132" w:hanging="221"/>
      </w:pPr>
      <w:rPr>
        <w:rFonts w:hint="default"/>
        <w:lang w:val="pt-PT" w:eastAsia="en-US" w:bidi="ar-SA"/>
      </w:rPr>
    </w:lvl>
    <w:lvl w:ilvl="5" w:tplc="08F4ED52">
      <w:numFmt w:val="bullet"/>
      <w:lvlText w:val="•"/>
      <w:lvlJc w:val="left"/>
      <w:pPr>
        <w:ind w:left="5065" w:hanging="221"/>
      </w:pPr>
      <w:rPr>
        <w:rFonts w:hint="default"/>
        <w:lang w:val="pt-PT" w:eastAsia="en-US" w:bidi="ar-SA"/>
      </w:rPr>
    </w:lvl>
    <w:lvl w:ilvl="6" w:tplc="0360D5F0">
      <w:numFmt w:val="bullet"/>
      <w:lvlText w:val="•"/>
      <w:lvlJc w:val="left"/>
      <w:pPr>
        <w:ind w:left="5998" w:hanging="221"/>
      </w:pPr>
      <w:rPr>
        <w:rFonts w:hint="default"/>
        <w:lang w:val="pt-PT" w:eastAsia="en-US" w:bidi="ar-SA"/>
      </w:rPr>
    </w:lvl>
    <w:lvl w:ilvl="7" w:tplc="069A8EAE">
      <w:numFmt w:val="bullet"/>
      <w:lvlText w:val="•"/>
      <w:lvlJc w:val="left"/>
      <w:pPr>
        <w:ind w:left="6931" w:hanging="221"/>
      </w:pPr>
      <w:rPr>
        <w:rFonts w:hint="default"/>
        <w:lang w:val="pt-PT" w:eastAsia="en-US" w:bidi="ar-SA"/>
      </w:rPr>
    </w:lvl>
    <w:lvl w:ilvl="8" w:tplc="51B05600">
      <w:numFmt w:val="bullet"/>
      <w:lvlText w:val="•"/>
      <w:lvlJc w:val="left"/>
      <w:pPr>
        <w:ind w:left="7864" w:hanging="221"/>
      </w:pPr>
      <w:rPr>
        <w:rFonts w:hint="default"/>
        <w:lang w:val="pt-PT" w:eastAsia="en-US" w:bidi="ar-SA"/>
      </w:rPr>
    </w:lvl>
  </w:abstractNum>
  <w:abstractNum w:abstractNumId="3" w15:restartNumberingAfterBreak="0">
    <w:nsid w:val="75D534AD"/>
    <w:multiLevelType w:val="hybridMultilevel"/>
    <w:tmpl w:val="42B4768C"/>
    <w:lvl w:ilvl="0" w:tplc="50E6F82A">
      <w:start w:val="1"/>
      <w:numFmt w:val="decimal"/>
      <w:lvlText w:val="%1."/>
      <w:lvlJc w:val="left"/>
      <w:pPr>
        <w:ind w:left="40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14802B6">
      <w:numFmt w:val="bullet"/>
      <w:lvlText w:val="•"/>
      <w:lvlJc w:val="left"/>
      <w:pPr>
        <w:ind w:left="1333" w:hanging="221"/>
      </w:pPr>
      <w:rPr>
        <w:rFonts w:hint="default"/>
        <w:lang w:val="pt-PT" w:eastAsia="en-US" w:bidi="ar-SA"/>
      </w:rPr>
    </w:lvl>
    <w:lvl w:ilvl="2" w:tplc="65C21A94">
      <w:numFmt w:val="bullet"/>
      <w:lvlText w:val="•"/>
      <w:lvlJc w:val="left"/>
      <w:pPr>
        <w:ind w:left="2266" w:hanging="221"/>
      </w:pPr>
      <w:rPr>
        <w:rFonts w:hint="default"/>
        <w:lang w:val="pt-PT" w:eastAsia="en-US" w:bidi="ar-SA"/>
      </w:rPr>
    </w:lvl>
    <w:lvl w:ilvl="3" w:tplc="E45C3B48">
      <w:numFmt w:val="bullet"/>
      <w:lvlText w:val="•"/>
      <w:lvlJc w:val="left"/>
      <w:pPr>
        <w:ind w:left="3199" w:hanging="221"/>
      </w:pPr>
      <w:rPr>
        <w:rFonts w:hint="default"/>
        <w:lang w:val="pt-PT" w:eastAsia="en-US" w:bidi="ar-SA"/>
      </w:rPr>
    </w:lvl>
    <w:lvl w:ilvl="4" w:tplc="9ED01736">
      <w:numFmt w:val="bullet"/>
      <w:lvlText w:val="•"/>
      <w:lvlJc w:val="left"/>
      <w:pPr>
        <w:ind w:left="4132" w:hanging="221"/>
      </w:pPr>
      <w:rPr>
        <w:rFonts w:hint="default"/>
        <w:lang w:val="pt-PT" w:eastAsia="en-US" w:bidi="ar-SA"/>
      </w:rPr>
    </w:lvl>
    <w:lvl w:ilvl="5" w:tplc="CA769EC2">
      <w:numFmt w:val="bullet"/>
      <w:lvlText w:val="•"/>
      <w:lvlJc w:val="left"/>
      <w:pPr>
        <w:ind w:left="5065" w:hanging="221"/>
      </w:pPr>
      <w:rPr>
        <w:rFonts w:hint="default"/>
        <w:lang w:val="pt-PT" w:eastAsia="en-US" w:bidi="ar-SA"/>
      </w:rPr>
    </w:lvl>
    <w:lvl w:ilvl="6" w:tplc="26923418">
      <w:numFmt w:val="bullet"/>
      <w:lvlText w:val="•"/>
      <w:lvlJc w:val="left"/>
      <w:pPr>
        <w:ind w:left="5998" w:hanging="221"/>
      </w:pPr>
      <w:rPr>
        <w:rFonts w:hint="default"/>
        <w:lang w:val="pt-PT" w:eastAsia="en-US" w:bidi="ar-SA"/>
      </w:rPr>
    </w:lvl>
    <w:lvl w:ilvl="7" w:tplc="DB10AB52">
      <w:numFmt w:val="bullet"/>
      <w:lvlText w:val="•"/>
      <w:lvlJc w:val="left"/>
      <w:pPr>
        <w:ind w:left="6931" w:hanging="221"/>
      </w:pPr>
      <w:rPr>
        <w:rFonts w:hint="default"/>
        <w:lang w:val="pt-PT" w:eastAsia="en-US" w:bidi="ar-SA"/>
      </w:rPr>
    </w:lvl>
    <w:lvl w:ilvl="8" w:tplc="F4FC2B02">
      <w:numFmt w:val="bullet"/>
      <w:lvlText w:val="•"/>
      <w:lvlJc w:val="left"/>
      <w:pPr>
        <w:ind w:left="7864" w:hanging="221"/>
      </w:pPr>
      <w:rPr>
        <w:rFonts w:hint="default"/>
        <w:lang w:val="pt-PT" w:eastAsia="en-US" w:bidi="ar-SA"/>
      </w:rPr>
    </w:lvl>
  </w:abstractNum>
  <w:num w:numId="1" w16cid:durableId="1780758862">
    <w:abstractNumId w:val="3"/>
  </w:num>
  <w:num w:numId="2" w16cid:durableId="1030305705">
    <w:abstractNumId w:val="0"/>
  </w:num>
  <w:num w:numId="3" w16cid:durableId="92944150">
    <w:abstractNumId w:val="1"/>
  </w:num>
  <w:num w:numId="4" w16cid:durableId="302006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1DF"/>
    <w:rsid w:val="00006DE4"/>
    <w:rsid w:val="00015072"/>
    <w:rsid w:val="00024B69"/>
    <w:rsid w:val="00054788"/>
    <w:rsid w:val="00091D5D"/>
    <w:rsid w:val="000B5F7D"/>
    <w:rsid w:val="000C37F4"/>
    <w:rsid w:val="000D6F06"/>
    <w:rsid w:val="00111833"/>
    <w:rsid w:val="00140C4D"/>
    <w:rsid w:val="001412ED"/>
    <w:rsid w:val="00150F74"/>
    <w:rsid w:val="0018061C"/>
    <w:rsid w:val="00192833"/>
    <w:rsid w:val="001A49CC"/>
    <w:rsid w:val="001D4568"/>
    <w:rsid w:val="001D4F96"/>
    <w:rsid w:val="001E5794"/>
    <w:rsid w:val="001F248F"/>
    <w:rsid w:val="001F6C7C"/>
    <w:rsid w:val="00212569"/>
    <w:rsid w:val="002141B3"/>
    <w:rsid w:val="00242DBB"/>
    <w:rsid w:val="0025044B"/>
    <w:rsid w:val="00261993"/>
    <w:rsid w:val="00275EFF"/>
    <w:rsid w:val="00286D5A"/>
    <w:rsid w:val="00292FFE"/>
    <w:rsid w:val="0029655E"/>
    <w:rsid w:val="002B2EC7"/>
    <w:rsid w:val="002B4D0E"/>
    <w:rsid w:val="002D388F"/>
    <w:rsid w:val="002D472C"/>
    <w:rsid w:val="002E499F"/>
    <w:rsid w:val="003436E5"/>
    <w:rsid w:val="00344264"/>
    <w:rsid w:val="003527D8"/>
    <w:rsid w:val="003A1F24"/>
    <w:rsid w:val="003E6B1C"/>
    <w:rsid w:val="004075F8"/>
    <w:rsid w:val="004154D0"/>
    <w:rsid w:val="0043568A"/>
    <w:rsid w:val="00437690"/>
    <w:rsid w:val="00497C03"/>
    <w:rsid w:val="004B0437"/>
    <w:rsid w:val="004B6A5E"/>
    <w:rsid w:val="00517ACC"/>
    <w:rsid w:val="00522B1D"/>
    <w:rsid w:val="00525CC3"/>
    <w:rsid w:val="00557427"/>
    <w:rsid w:val="00570E5E"/>
    <w:rsid w:val="005A2F09"/>
    <w:rsid w:val="005B3727"/>
    <w:rsid w:val="005C660F"/>
    <w:rsid w:val="005D2D76"/>
    <w:rsid w:val="00620E0A"/>
    <w:rsid w:val="00624ED7"/>
    <w:rsid w:val="00681AE5"/>
    <w:rsid w:val="006877C7"/>
    <w:rsid w:val="006B2C40"/>
    <w:rsid w:val="006B3E96"/>
    <w:rsid w:val="006E05AB"/>
    <w:rsid w:val="007104A2"/>
    <w:rsid w:val="007174D4"/>
    <w:rsid w:val="007248A4"/>
    <w:rsid w:val="0074358A"/>
    <w:rsid w:val="00752CAE"/>
    <w:rsid w:val="007620CF"/>
    <w:rsid w:val="007731A6"/>
    <w:rsid w:val="00777357"/>
    <w:rsid w:val="00793A24"/>
    <w:rsid w:val="007D120B"/>
    <w:rsid w:val="008253AA"/>
    <w:rsid w:val="00830D96"/>
    <w:rsid w:val="0083691F"/>
    <w:rsid w:val="008446EC"/>
    <w:rsid w:val="00844FEA"/>
    <w:rsid w:val="00862174"/>
    <w:rsid w:val="00865ABD"/>
    <w:rsid w:val="00867EF8"/>
    <w:rsid w:val="008908B8"/>
    <w:rsid w:val="008C1C0D"/>
    <w:rsid w:val="008F0173"/>
    <w:rsid w:val="008F2FE1"/>
    <w:rsid w:val="009157E8"/>
    <w:rsid w:val="0091761F"/>
    <w:rsid w:val="00924569"/>
    <w:rsid w:val="009667FB"/>
    <w:rsid w:val="009669BB"/>
    <w:rsid w:val="009835DF"/>
    <w:rsid w:val="009C099C"/>
    <w:rsid w:val="009F37C9"/>
    <w:rsid w:val="00A66920"/>
    <w:rsid w:val="00A9268A"/>
    <w:rsid w:val="00AB062B"/>
    <w:rsid w:val="00AB7AFF"/>
    <w:rsid w:val="00AD4434"/>
    <w:rsid w:val="00AD58AB"/>
    <w:rsid w:val="00AE719E"/>
    <w:rsid w:val="00AE7D02"/>
    <w:rsid w:val="00B40EEA"/>
    <w:rsid w:val="00B57A98"/>
    <w:rsid w:val="00B93536"/>
    <w:rsid w:val="00BA22DA"/>
    <w:rsid w:val="00BA5ACD"/>
    <w:rsid w:val="00BB0D54"/>
    <w:rsid w:val="00BB1CD5"/>
    <w:rsid w:val="00BE747A"/>
    <w:rsid w:val="00C07079"/>
    <w:rsid w:val="00C20054"/>
    <w:rsid w:val="00C22BF9"/>
    <w:rsid w:val="00C2659E"/>
    <w:rsid w:val="00C741DF"/>
    <w:rsid w:val="00C9307A"/>
    <w:rsid w:val="00CA085C"/>
    <w:rsid w:val="00CD24FD"/>
    <w:rsid w:val="00CD37E4"/>
    <w:rsid w:val="00CE4F6B"/>
    <w:rsid w:val="00D37B89"/>
    <w:rsid w:val="00D83626"/>
    <w:rsid w:val="00D96CDD"/>
    <w:rsid w:val="00DB4F62"/>
    <w:rsid w:val="00DF2AED"/>
    <w:rsid w:val="00E502B1"/>
    <w:rsid w:val="00E538D6"/>
    <w:rsid w:val="00E57B86"/>
    <w:rsid w:val="00E70CC6"/>
    <w:rsid w:val="00EA6E78"/>
    <w:rsid w:val="00EF1CCA"/>
    <w:rsid w:val="00F076D8"/>
    <w:rsid w:val="00F16C90"/>
    <w:rsid w:val="00F20AEC"/>
    <w:rsid w:val="00F907A3"/>
    <w:rsid w:val="00FD5401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D7729"/>
  <w15:docId w15:val="{74BBD643-1A40-4CE9-AA76-D9E059F9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24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793A24"/>
    <w:pPr>
      <w:ind w:left="811" w:right="83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793A24"/>
    <w:pPr>
      <w:ind w:left="725" w:right="63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rsid w:val="00793A24"/>
    <w:pPr>
      <w:ind w:left="18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3A24"/>
  </w:style>
  <w:style w:type="paragraph" w:styleId="PargrafodaLista">
    <w:name w:val="List Paragraph"/>
    <w:basedOn w:val="Normal"/>
    <w:uiPriority w:val="1"/>
    <w:qFormat/>
    <w:rsid w:val="00793A24"/>
    <w:pPr>
      <w:spacing w:line="252" w:lineRule="exact"/>
      <w:ind w:left="401" w:hanging="222"/>
    </w:pPr>
  </w:style>
  <w:style w:type="paragraph" w:customStyle="1" w:styleId="TableParagraph">
    <w:name w:val="Table Paragraph"/>
    <w:basedOn w:val="Normal"/>
    <w:uiPriority w:val="1"/>
    <w:qFormat/>
    <w:rsid w:val="00793A24"/>
  </w:style>
  <w:style w:type="paragraph" w:styleId="Cabealho">
    <w:name w:val="header"/>
    <w:basedOn w:val="Normal"/>
    <w:link w:val="CabealhoChar"/>
    <w:uiPriority w:val="99"/>
    <w:unhideWhenUsed/>
    <w:rsid w:val="00140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0C4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0C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0C4D"/>
    <w:rPr>
      <w:rFonts w:ascii="Times New Roman" w:eastAsia="Times New Roman" w:hAnsi="Times New Roman" w:cs="Times New Roman"/>
      <w:lang w:val="pt-PT"/>
    </w:rPr>
  </w:style>
  <w:style w:type="paragraph" w:customStyle="1" w:styleId="textocentralizadomaiusculasnegrito">
    <w:name w:val="texto_centralizado_maiusculas_negrito"/>
    <w:basedOn w:val="Normal"/>
    <w:rsid w:val="007174D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174D4"/>
    <w:rPr>
      <w:b/>
      <w:bCs/>
    </w:rPr>
  </w:style>
  <w:style w:type="paragraph" w:styleId="NormalWeb">
    <w:name w:val="Normal (Web)"/>
    <w:basedOn w:val="Normal"/>
    <w:uiPriority w:val="99"/>
    <w:unhideWhenUsed/>
    <w:rsid w:val="007174D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7174D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1077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Cestari Vilardi</dc:creator>
  <cp:lastModifiedBy>UNIR</cp:lastModifiedBy>
  <cp:revision>116</cp:revision>
  <dcterms:created xsi:type="dcterms:W3CDTF">2021-12-16T18:36:00Z</dcterms:created>
  <dcterms:modified xsi:type="dcterms:W3CDTF">2022-04-14T19:50:00Z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2021-12-15T00:00:00Z</vt:filetime>
  </property>
</Properties>
</file>